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KURUCZ DÁNIEL</w:t>
            </w:r>
          </w:p>
          <w:p w:rsidR="00C275A3" w:rsidRDefault="00CA6B74" w:rsidP="00C275A3">
            <w:pPr>
              <w:pStyle w:val="Hallgatokepzes"/>
            </w:pPr>
            <w:r w:rsidRPr="001067CD">
              <w:rPr>
                <w:i/>
              </w:rPr>
              <w:t>krczdnl@gmail.com</w:t>
            </w:r>
            <w:r w:rsidRPr="001067CD">
              <w:rPr>
                <w:i/>
              </w:rPr>
              <w:br/>
            </w:r>
            <w:r w:rsidR="00A96AEC">
              <w:t>Műszaki menedzser mesterszak</w:t>
            </w:r>
            <w:r w:rsidR="00A96AEC">
              <w:br/>
            </w:r>
            <w:r w:rsidR="00E77B23">
              <w:t>MSc, 4. félév</w:t>
            </w:r>
          </w:p>
          <w:p w:rsidR="00C265CE" w:rsidRPr="009E5FF1" w:rsidRDefault="00E77B23" w:rsidP="00BA6BAF">
            <w:pPr>
              <w:pStyle w:val="Hallgatointezmeny-kar"/>
              <w:rPr>
                <w:b/>
                <w:caps/>
              </w:rPr>
            </w:pPr>
            <w:r>
              <w:t>Budapesti Műszaki és Gazdaságtudományi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Benedek Petra</w:t>
            </w:r>
          </w:p>
          <w:p w:rsidR="00DB4822" w:rsidRDefault="00DB4822" w:rsidP="00BA6BAF">
            <w:pPr>
              <w:pStyle w:val="Konzulensektitulus"/>
            </w:pPr>
            <w:r w:rsidRPr="00DB4822">
              <w:t>egyetemi adjunktus, BME GTK</w:t>
            </w:r>
          </w:p>
        </w:tc>
      </w:tr>
      <w:tr w:rsidR="00DB4822" w:rsidTr="00DB4822">
        <w:tc>
          <w:tcPr>
            <w:tcW w:w="9854" w:type="dxa"/>
          </w:tcPr>
          <w:p w:rsidR="00DB4822" w:rsidRPr="00DB4822" w:rsidRDefault="00DB4822" w:rsidP="00BA6BAF">
            <w:pPr>
              <w:pStyle w:val="Konzulenseknev"/>
            </w:pPr>
            <w:r w:rsidRPr="00DB4822">
              <w:t>Kovács László</w:t>
            </w:r>
          </w:p>
          <w:p w:rsidR="00DB4822" w:rsidRDefault="00DB4822" w:rsidP="00BA6BAF">
            <w:pPr>
              <w:pStyle w:val="Konzulensektitulus"/>
            </w:pPr>
            <w:r w:rsidRPr="00DB4822">
              <w:t>Ipar 4.0 témavezető, BME VIK</w:t>
            </w:r>
          </w:p>
        </w:tc>
      </w:tr>
      <w:tr w:rsidR="00DB4822" w:rsidTr="00DB4822">
        <w:tc>
          <w:tcPr>
            <w:tcW w:w="9854" w:type="dxa"/>
          </w:tcPr>
          <w:p w:rsidR="00DB4822" w:rsidRPr="00DB4822" w:rsidRDefault="00DB4822" w:rsidP="00BA6BAF">
            <w:pPr>
              <w:pStyle w:val="Konzulenseknev"/>
            </w:pPr>
            <w:r w:rsidRPr="00DB4822">
              <w:t>Dr. Tamás Kornél</w:t>
            </w:r>
          </w:p>
          <w:p w:rsidR="00DB4822" w:rsidRDefault="00DB4822" w:rsidP="00BA6BAF">
            <w:pPr>
              <w:pStyle w:val="Konzulensektitulus"/>
            </w:pPr>
            <w:r w:rsidRPr="00DB4822">
              <w:t>egyetemi docens,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Szerelősor optimalizálás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szerelősor, optimalizálás, folyamat, figyelés, fejlesztés</w:t>
      </w:r>
      <w:r>
        <w:t xml:space="preserve"/>
      </w:r>
    </w:p>
    <w:p>
      <w:pPr>
        <w:widowControl w:val="on"/>
        <w:pBdr/>
        <w:spacing w:before="240" w:after="240" w:line="240" w:lineRule="auto"/>
        <w:ind w:left="0" w:right="0"/>
        <w:jc w:val="left"/>
      </w:pPr>
      <w:r>
        <w:rPr>
          <w:color w:val="000000"/>
          <w:sz w:val="24"/>
          <w:szCs w:val="24"/>
        </w:rPr>
        <w:t xml:space="preserve">Manapság a vállalatok közötti verseny fő mozgatórugója a minőséget és a gyorsaságot hangsúlyozó új technológiák és megoldások bevezetése. Az automatizálás egyre nagyobb teret nyer és számos folyamatot már programozott gépek végrehajtanak. Az emberi kézzel történő munka azonban továbbra is elengedhetetlen az összeszereléseknél. Ezeket a folyamatokat különféle stratégiákkal és eszközökkel tudjuk nyomon követni; esetünkben mindezt a gépi látás és a mesterséges intelligencia segítségével tettük. A megfelelő teszteléshez az alkatrészeket egy kit tálcával rendszereztük. Először egy 15 komponensből álló szerelvényt teszteltünk egy összeszerelő állomás esetében, szerelőnként 1-1 órás feladatok ellátása közben. A második körben 30 darab LEGO összeszerelését teszteljük 3 pozícióban egyidejűleg, nem optimalizált környezetben.</w:t>
      </w:r>
      <w:r>
        <w:rPr>
          <w:color w:val="000000"/>
          <w:sz w:val="24"/>
          <w:szCs w:val="24"/>
        </w:rPr>
        <w:br/>
        <w:t xml:space="preserve">Az alábbi következtetéseket lehet levonni.</w:t>
      </w:r>
    </w:p>
    <w:p>
      <w:pPr>
        <w:widowControl w:val="on"/>
        <w:pBdr/>
        <w:spacing w:before="240" w:after="240" w:line="240" w:lineRule="auto"/>
        <w:ind w:left="0" w:right="0"/>
        <w:jc w:val="left"/>
      </w:pPr>
      <w:r>
        <w:rPr>
          <w:color w:val="000000"/>
          <w:sz w:val="24"/>
          <w:szCs w:val="24"/>
        </w:rPr>
        <w:t xml:space="preserve">• Az emberek tanulása és elfáradása jelentősen befolyásolja az összeszerelési időt, ami azt bizonyítja, hogy szükség van a folyamatos figyelésre, ellenőrzésre. Eddig csak a betanulás jellemzőit azonosítottuk. További mérések szükségesek.</w:t>
      </w:r>
      <w:r>
        <w:rPr>
          <w:color w:val="000000"/>
          <w:sz w:val="24"/>
          <w:szCs w:val="24"/>
        </w:rPr>
        <w:br/>
        <w:t xml:space="preserve">• Célunk egy 3 összeszerelő állomásból álló folyamat optimalizálása a folyamat folyamatos figyelésével. Ezt nem optimalizált környezetben előzetesen teszteljük.</w:t>
      </w:r>
      <w:r>
        <w:rPr>
          <w:color w:val="000000"/>
          <w:sz w:val="24"/>
          <w:szCs w:val="24"/>
        </w:rPr>
        <w:br/>
        <w:t xml:space="preserve">• A valós idejű mérések lehetővé teszik a tevékenységek dinamikus újraelosztását az operátorok között. Ezáltal rövidebb idő alatt több termék állítható elő.</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067165">
    <w:multiLevelType w:val="hybridMultilevel"/>
    <w:lvl w:ilvl="0" w:tplc="485875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067165">
    <w:abstractNumId w:val="270671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60956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