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VINCZE</w:t>
            </w:r>
          </w:p>
          <w:p w:rsidR="00C275A3" w:rsidRDefault="00CA6B74" w:rsidP="00C275A3">
            <w:pPr>
              <w:pStyle w:val="Hallgatokepzes"/>
            </w:pPr>
            <w:r w:rsidRPr="001067CD">
              <w:rPr>
                <w:i/>
              </w:rPr>
              <w:t>vinczedorka.2018@gmail.com</w:t>
            </w:r>
            <w:r w:rsidRPr="001067CD">
              <w:rPr>
                <w:i/>
              </w:rPr>
              <w:br/>
            </w:r>
            <w:r w:rsidR="00A96AEC">
              <w:t>Environmental engineer</w:t>
            </w:r>
            <w:r w:rsidR="00A96AEC">
              <w:br/>
            </w:r>
            <w:r w:rsidR="00E77B23">
              <w:t>BSc, 5.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Mariann Szabó PhD</w:t>
            </w:r>
          </w:p>
          <w:p w:rsidR="00DB4822" w:rsidRDefault="00DB4822" w:rsidP="00BA6BAF">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Packaging Free Shops’ Long-term Success in the Budapest Metropolitan Area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attitudes; sustainability; Budapest Metropolitan Area; packaging free shop; circular economy</w:t>
      </w:r>
      <w:r>
        <w:t xml:space="preserve"/>
      </w:r>
    </w:p>
    <w:p>
      <w:pPr>
        <w:widowControl w:val="on"/>
        <w:pBdr/>
        <w:spacing w:before="240" w:after="240" w:line="240" w:lineRule="auto"/>
        <w:ind w:left="0" w:right="0"/>
        <w:jc w:val="left"/>
      </w:pPr>
      <w:r>
        <w:rPr>
          <w:color w:val="000000"/>
          <w:sz w:val="24"/>
          <w:szCs w:val="24"/>
        </w:rPr>
        <w:t xml:space="preserve">Packaging free shops support achieving the Sustainable Development Goals. They offer a low-waste alternative, and buyers can purchase local, seasonal products thus supporting the domestic economy. With the spread of the environmentally friendly mindset there are more and more packaging free shops opening and are expected to open in the future in Europe. Legislation that supports them is needed for them to stay afloat; a great example is the Austrian policy.</w:t>
      </w:r>
      <w:r>
        <w:rPr>
          <w:color w:val="000000"/>
          <w:sz w:val="24"/>
          <w:szCs w:val="24"/>
        </w:rPr>
        <w:br/>
        <w:t xml:space="preserve">Packaging free shops started to open in a bigger number in the 2010s in Hungary. However, among many reasons, packaging free shops started to close down due to the pandemic starting in 2019 and the high inflation that followed it. There hasn’t been comprehensive research about the packaging free stores appearing and in part disappearing over the years in Budapest Metropolitan Area. As a first step, I created a database listing the stores that are open now or used to be in this area. Based on this I was able to identify changes over time and space. I concluded that the most packaging free shops opened in Budapest, though it was also here where the most of them closed down. It was also revealed that a significant fraction of packaging free shops was only able to operate for less than two years.</w:t>
      </w:r>
      <w:r>
        <w:rPr>
          <w:color w:val="000000"/>
          <w:sz w:val="24"/>
          <w:szCs w:val="24"/>
        </w:rPr>
        <w:br/>
        <w:t xml:space="preserve">Through my research I aim to identify the factors contributing to the subsistence of the currently operating packaging free shops. To achieve this, I have contacted four packaging free shops’ owners whom I find interesting for different reasons. The Tebe shop from the 17th district opened in 2022 as part of a franchise which has since discontinued therefore it has to survive on its own hereafter. The 13th district’s Ligeti shop is a pioneer in the field, through the years they have developed a retail chain but currently only one of the stores operate. Located in Nagykovácsi is the so called Menő-Jövő with a new approach, as they have a store and also go to markets in the vicinal settlements with their mobile store. The fourth representative, Szatócska shop, located in the 11th district, is the newest packaging free shop in Budapest and my work follows them as they evolve. I conducted in-depth interviews with the four shopkeepers and based on that, I developed a customer survey so that I can understand the underlying motivations and habits in connection to supporting these types of stores. With analysing these results, I will gain a better understanding of the driving factors of this segment of the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95559">
    <w:multiLevelType w:val="hybridMultilevel"/>
    <w:lvl w:ilvl="0" w:tplc="25369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95559">
    <w:abstractNumId w:val="33795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95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