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DAUBEK ADÉL</w:t>
            </w:r>
          </w:p>
          <w:p w:rsidR="00C275A3" w:rsidRDefault="00CA6B74" w:rsidP="00C275A3">
            <w:pPr>
              <w:pStyle w:val="Hallgatokepzes"/>
            </w:pPr>
            <w:r w:rsidRPr="001067CD">
              <w:rPr>
                <w:i/>
              </w:rPr>
              <w:t>adeldaubek@gmail.com</w:t>
            </w:r>
            <w:r w:rsidRPr="001067CD">
              <w:rPr>
                <w:i/>
              </w:rPr>
              <w:br/>
            </w:r>
            <w:r w:rsidR="00A96AEC">
              <w:t>Kommunikáció és médiatudomány</w:t>
            </w:r>
            <w:r w:rsidR="00A96AEC">
              <w:br/>
            </w:r>
            <w:r w:rsidR="00E77B23">
              <w:t>MA, 3.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Barna Róza Emília</w:t>
            </w:r>
          </w:p>
          <w:p w:rsidR="00DB4822" w:rsidRDefault="00DB4822" w:rsidP="00BA6BAF">
            <w:pPr>
              <w:pStyle w:val="Konzulensektitulus"/>
            </w:pPr>
            <w:r w:rsidRPr="00DB4822">
              <w:t>egyetemi docens,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nemi szerepek és az anyaság diskurzusai a közösségi médiában: a "tradwife" mint TikTok-trend és társadalmi kontextusa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nemi szerepek; közösségi média; TikTok; esztétikai munka; anyaság</w:t>
      </w:r>
      <w:r>
        <w:t xml:space="preserve"/>
      </w:r>
    </w:p>
    <w:p>
      <w:pPr>
        <w:widowControl w:val="on"/>
        <w:pBdr/>
        <w:spacing w:before="240" w:after="240" w:line="240" w:lineRule="auto"/>
        <w:ind w:left="0" w:right="0"/>
        <w:jc w:val="left"/>
      </w:pPr>
      <w:r>
        <w:rPr>
          <w:color w:val="000000"/>
          <w:sz w:val="24"/>
          <w:szCs w:val="24"/>
        </w:rPr>
        <w:t xml:space="preserve">A kutatás témája az online felületeken a hagyományos nemi szerepek reprezentációjának újra erősödésének vizsgálata, a Tiktokon található tradwife (traditional wife) trendbe beleillő videókon keresztül, a videókban látható női identitások megismerése. A készített videókat kategorizáltam videótípusonként és társadalmi kontextusukban értelmeztem azokat. A dolgozat a tradwife videókban megjelent női nemi szerepeket, anyai reprezentációkat értelmezi a szakirodalmi háttér segítségével. Az anyaság és a női szerepek ideológiai keretezését vizsgálja a szakirodalom valamit a tartalmat fogyasztók kommentjei alapján. A kutatási kérdéseim, hogy milyen női és anya szerepek jelennek meg a vizsgált videókban, milyen hasonlóságok vannak amelyek átívelnek a trenden belül. Emellett pedig a trendben alkotó tartalomgyártók vizuális ábrázolását is vizsgálom az anyasággal és a feleségszereppel kapcsolatban. Tehát a fő megválaszolandó kérdésem az, milyen női szerepeket ábrázolnak a tradwife címke alatt alkotó nők és ez hogyan helyezhető el 2024-ben társadalmi kontextusban. A kutatásban az adatgyűjtés szakaszában virtuális etnográfiai kutatást végeztem el (Hine 2011), ennek keretein belül 227 videót gyűjtöttem. Ezeket pedig az adatelemzés szakaszában vizualitás, retorika és az üzeneteik szempontjából vizsgáltam. Az adatelemzésemben a hasonlóságokat és a gyakran megjelenő trendeket mértem fel, ezáltal egy egységes képet alakítottam ki arról mit is jelent a tradwife tartalomtípus, és ezt követően a szignifikáns egyezéseket a társadalmi kontextussal és jelenségekkel párhuzamba hozom, mindemellett a szakirodalom releváns fogalmait is rávetítettem a megfigyeléseimre. Végül a tartalomgyártói munkát is értelmezem, mint a láthatatlan munkával párhuzamosan megjelenő munkafajta. A nők által megjelenített anyai identitásokat is feldolgozom, valamint az ezeket értelmező hozzászólásokat. A kutatás az online platformok és a nemi szerepek, mint trendek megjelenéséről ad szélesebb tudáskészletet, emellett azt is megmutatja, milyen szerepek, vizuális jegyek társulnak egy bizonyos online identitáshoz a közösségi médiában. Emellett a hagyományos női nemi szerepek kortárs megerősödésének a társadalmi diskurzusát vizsgálom ezzel a kutatással. A női identitások vizsgálata úgy, mint reakciók a társadalmi folyamatokra hasznos az online trendek értelmezésében, így a tradwife trendet kontextualizálhatjuk, mint válaszreakció valamilyen társadalmi változásra, történésre.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46009">
    <w:multiLevelType w:val="hybridMultilevel"/>
    <w:lvl w:ilvl="0" w:tplc="33623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46009">
    <w:abstractNumId w:val="13846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5529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