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SZÉKELY NORBERT</w:t>
            </w:r>
          </w:p>
          <w:p w:rsidR="00C275A3" w:rsidRDefault="00CA6B74" w:rsidP="00C275A3">
            <w:pPr>
              <w:pStyle w:val="Hallgatokepzes"/>
            </w:pPr>
            <w:r w:rsidRPr="001067CD">
              <w:rPr>
                <w:i/>
              </w:rPr>
              <w:t>sz.norbert20@yahoo.com</w:t>
            </w:r>
            <w:r w:rsidRPr="001067CD">
              <w:rPr>
                <w:i/>
              </w:rPr>
              <w:br/>
            </w:r>
            <w:r w:rsidR="00A96AEC">
              <w:t>Fizikus</w:t>
            </w:r>
            <w:r w:rsidR="00A96AEC">
              <w:br/>
            </w:r>
            <w:r w:rsidR="00E77B23">
              <w:t>MSc, 3. félév</w:t>
            </w:r>
          </w:p>
          <w:p w:rsidR="00C265CE" w:rsidRPr="009E5FF1" w:rsidRDefault="00E77B23" w:rsidP="00BA6BAF">
            <w:pPr>
              <w:pStyle w:val="Hallgatointezmeny-kar"/>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Orosz Gergely Imre</w:t>
            </w:r>
          </w:p>
          <w:p w:rsidR="00DB4822" w:rsidRDefault="00DB4822" w:rsidP="00BA6BAF">
            <w:pPr>
              <w:pStyle w:val="Konzulensektitulus"/>
            </w:pPr>
            <w:r w:rsidRPr="00DB4822">
              <w:t>egyetemi adjunktus,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CFD modellfejlesztés és validáció egy SMR pálcaköteg PIV kísérleti eredményeivel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Áramlástan; Kis Moduláris Reaktor; Távtartórács; Numerikus Áramlástan</w:t>
      </w:r>
      <w:r>
        <w:t xml:space="preserve"/>
      </w:r>
    </w:p>
    <w:p>
      <w:pPr>
        <w:widowControl w:val="on"/>
        <w:pBdr/>
        <w:spacing w:before="240" w:after="240" w:line="240" w:lineRule="auto"/>
        <w:ind w:left="0" w:right="0"/>
        <w:jc w:val="left"/>
      </w:pPr>
      <w:r>
        <w:rPr>
          <w:color w:val="000000"/>
          <w:sz w:val="24"/>
          <w:szCs w:val="24"/>
        </w:rPr>
        <w:t xml:space="preserve">Napjainkban a nyomottvizes (PWR – Pressurized Water Reactor) típusú kis moduláris reaktorok (SMR – Small Modular Reactor) nélkülözhetetlen szerepet töltenek be az atomenergetikai ipar technikai versenyképességben, a megbízhatóságuk és a moduláris természetüknek köszönhetően. Az üzemanyag kazetták biztonsági és üzemelési elemzése azonban fontos alapeleme a biztonságos energiaellátás eléréséhez. A dolgozatom témája az üzemanyag kazettán belüli üzemanyagpálcák hűtésének a tanulmányozása numerikus áramlástani számításokkal (CFD – Computetional Fluid Dynamics). A numerikus áramlástan alkalmazása fokozatosan növekszik a nukleáris szektorban, mivel egy jól felépíttet CFD szimuláció eredménye sok esetben megegyezik vagy még meg is haladja az egyes áramlástani mérések eredményét. Emiatt az elérhető kereskedelmi CFD szoftvereket sok esetben használják biztonsági elemzésekre.</w:t>
      </w:r>
    </w:p>
    <w:p>
      <w:pPr>
        <w:widowControl w:val="on"/>
        <w:pBdr/>
        <w:spacing w:before="240" w:after="240" w:line="240" w:lineRule="auto"/>
        <w:ind w:left="0" w:right="0"/>
        <w:jc w:val="left"/>
      </w:pPr>
      <w:r>
        <w:rPr>
          <w:color w:val="000000"/>
          <w:sz w:val="24"/>
          <w:szCs w:val="24"/>
        </w:rPr>
        <w:t xml:space="preserve">A dolgozatomban, numerikus áramlástani számításokkal egy 3x3-as és négyszögrács elrendezésű pálcaköteg analízisét végeztem el. Ugyanazon pálcakötegben két különböző távtartó rács geometria hatását vizsgáltam a szubcsatornákban kialakuló áramlási terekre. Az egyik rács úgynevezett keverő füleket tartalmazott, míg a másik ezek nélküli volt. A két távtartó geometriához részletes modelleket hoztam létre, amik a BME NTI laboratóriumában elvégzett PIV (Particle Image Velocimetry) mérésekben használt pálcaköteget írják le.</w:t>
      </w:r>
    </w:p>
    <w:p>
      <w:pPr>
        <w:widowControl w:val="on"/>
        <w:pBdr/>
        <w:spacing w:before="240" w:after="240" w:line="240" w:lineRule="auto"/>
        <w:ind w:left="0" w:right="0"/>
        <w:jc w:val="left"/>
      </w:pPr>
      <w:r>
        <w:rPr>
          <w:color w:val="000000"/>
          <w:sz w:val="24"/>
          <w:szCs w:val="24"/>
        </w:rPr>
        <w:t xml:space="preserve">A számítási eredmények helyessége kísérletekkel validálandó. A PIV kísérletben időátlagolt 2D sebesség és egyéb áramlástani jellemzők eloszlásait tudták lemérni. Ezen paraméterek értékeit hasonlítottam össze a modell sorozatom különböző változataiból kapott eredményekkel. Jó egyezéseket figyeltem, így a CFD modellek képesek az áramlási tér megfelelő leírására. A két különböző távtartó rács geometria által kapott számítási eredményeket is összevetettem és igazoltam, hogy a keverőfülek fokozták a turbulencia értékét a távtartó rács utáni térrészben. Ezáltal a pálcaköteg hűtése is szignifikánsan javítható tehát, a jövőben gazdaságilag is hatásosabb keverőfüleket beépíteni a távtartó rácsokba.</w:t>
      </w:r>
    </w:p>
    <w:p>
      <w:pPr>
        <w:widowControl w:val="on"/>
        <w:pBdr/>
        <w:spacing w:before="240" w:after="240" w:line="240" w:lineRule="auto"/>
        <w:ind w:left="0" w:right="0"/>
        <w:jc w:val="left"/>
      </w:pPr>
      <w:r>
        <w:rPr>
          <w:color w:val="000000"/>
          <w:sz w:val="24"/>
          <w:szCs w:val="24"/>
        </w:rPr>
        <w:t xml:space="preserve">Tervek szerint, hasonló eljárással további távtartórács geometriák vizsgálhatók, ennek feltétele az új geometria megfelelő illesztése és méretezése a meglévő modellhez.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076984">
    <w:multiLevelType w:val="hybridMultilevel"/>
    <w:lvl w:ilvl="0" w:tplc="402362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076984">
    <w:abstractNumId w:val="280769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25531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