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ADRIENN PONGRÁCZ</w:t>
            </w:r>
          </w:p>
          <w:p w:rsidR="00C275A3" w:rsidRDefault="00CA6B74" w:rsidP="00C275A3">
            <w:pPr>
              <w:pStyle w:val="Hallgatokepzes"/>
            </w:pPr>
            <w:r w:rsidRPr="001067CD">
              <w:rPr>
                <w:i/>
              </w:rPr>
              <w:t>petradrii@gmail.com</w:t>
            </w:r>
            <w:r w:rsidRPr="001067CD">
              <w:rPr>
                <w:i/>
              </w:rPr>
              <w:br/>
            </w:r>
            <w:r w:rsidR="00A96AEC">
              <w:t>Business Informatics</w:t>
            </w:r>
            <w:r w:rsidR="00A96AEC">
              <w:br/>
            </w:r>
            <w:r w:rsidR="00E77B23">
              <w:t>BSc, 9.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Andrea Tick </w:t>
            </w:r>
          </w:p>
          <w:p w:rsidR="00DB4822" w:rsidRDefault="00DB4822" w:rsidP="00BA6BAF">
            <w:pPr>
              <w:pStyle w:val="Konzulensektitulus"/>
            </w:pPr>
            <w:r w:rsidRPr="00DB4822">
              <w:t>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generative artificial intelligence in banking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technological innovation; virtual assistant; banking sector; digitalization</w:t>
      </w:r>
      <w:r>
        <w:t xml:space="preserve"/>
      </w:r>
    </w:p>
    <w:p>
      <w:pPr>
        <w:widowControl w:val="on"/>
        <w:pBdr/>
        <w:spacing w:before="240" w:after="240" w:line="240" w:lineRule="auto"/>
        <w:ind w:left="0" w:right="0"/>
        <w:jc w:val="left"/>
      </w:pPr>
      <w:r>
        <w:rPr>
          <w:color w:val="000000"/>
          <w:sz w:val="24"/>
          <w:szCs w:val="24"/>
        </w:rPr>
        <w:t xml:space="preserve">Generative artificial intelligence (AI) is becoming more and more important in our daily lives, and it is increasingly used in business services and processes. Digitalization, and with it the use of AI, is strongly present in the service sector, especially in banking applications. Digital banking is now a common part of banking operations, and digital contract signing was one of the first innovations introduced in banking services. Generative AI is also playing a bigger role in the banking sector, offering many opportunities for innovation and automation. At the moment, in Hungary only one bank has a virtual assistant function connected to its mobile banking app, so this is still a new area for many people. Virtual assistants can help make banking easier for customers, improving competitiveness and customer satisfaction for banks.</w:t>
      </w:r>
    </w:p>
    <w:p>
      <w:pPr>
        <w:widowControl w:val="on"/>
        <w:pBdr/>
        <w:spacing w:before="240" w:after="240" w:line="240" w:lineRule="auto"/>
        <w:ind w:left="0" w:right="0"/>
        <w:jc w:val="left"/>
      </w:pPr>
      <w:r>
        <w:rPr>
          <w:color w:val="000000"/>
          <w:sz w:val="24"/>
          <w:szCs w:val="24"/>
        </w:rPr>
        <w:t xml:space="preserve">Based on these considerations, my thesis examines the application of generative artificial intelligence in the banking sector. It explores how people accept and use AI-based virtual assistant services in their banking processes.</w:t>
      </w:r>
    </w:p>
    <w:p>
      <w:pPr>
        <w:widowControl w:val="on"/>
        <w:pBdr/>
        <w:spacing w:before="240" w:after="240" w:line="240" w:lineRule="auto"/>
        <w:ind w:left="0" w:right="0"/>
        <w:jc w:val="left"/>
      </w:pPr>
      <w:r>
        <w:rPr>
          <w:color w:val="000000"/>
          <w:sz w:val="24"/>
          <w:szCs w:val="24"/>
        </w:rPr>
        <w:t xml:space="preserve">The literature review gives an introduction to the basics of generative AI and virtual assistants. After that, I explore people’s attitudes and experiences with this topic using quantitative research. I think banking customers will be more likely to use generative AI in their banking processes and trust virtual assistants powered by AI more over time, as long as data privacy and security issues are handled properly. I also believe there are generational differences in how this technology is accepted, younger people are probably more open to innovation, while older generations might be more cautious. In the future, AI-based services like virtual assistants in banking could make things faster and easier, which would improve customer satisfaction.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18374">
    <w:multiLevelType w:val="hybridMultilevel"/>
    <w:lvl w:ilvl="0" w:tplc="14197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18374">
    <w:abstractNumId w:val="79018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795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