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LENGYEL LEHEL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lengyellehel@gmail.com</w:t>
            </w:r>
            <w:r w:rsidRPr="001067CD">
              <w:rPr>
                <w:i/>
              </w:rPr>
              <w:br/>
            </w:r>
            <w:r w:rsidR="00A96AEC">
              <w:t>Agrármérnöki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Mezőgazdaság-, Élelmiszertudományi és Környezetgazdálkodási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Illés Árpád</w:t>
            </w:r>
          </w:p>
          <w:p w:rsidR="00DB4822" w:rsidRDefault="00DB4822" w:rsidP="00BA6BAF">
            <w:pPr>
              <w:pStyle w:val="Konzulensektitulus"/>
            </w:pPr>
            <w:r w:rsidRPr="00DB4822">
              <w:t>tanársegéd, DE MÉK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NDVI és a termés mennyiségi paraméterének összefüggés vizsgálta multispektrális UAV felvételei alapján szántóföldi kisparcellás tartamkísérletben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NDVI; precíziós; tápanyag;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ma kihívásait csak korszerű módszerekkel tudjuk megoldani. A mezőgazdaság vonatkozásában ez a precíziós gazdálkodás jelenti, amely az automata kormánytól a táblán belüli differenciált kijuttatásig és agrotechnikáig terjed. A helyes döntések meghozatalához, viszont sok hasznos adatra van szükségünk, amelyek releváns képet adnak a kultúránk állapotáról. A véleményem szerint ezeknek a módszereknek az elsajátításával fentarthatóbb termelést és nagyobb termés biztonságot érthetünk el.</w:t>
      </w:r>
      <w:r>
        <w:rPr>
          <w:color w:val="000000"/>
          <w:sz w:val="24"/>
          <w:szCs w:val="24"/>
        </w:rPr>
        <w:br/>
        <w:t xml:space="preserve">A kísérletem célja, hogy különböző tápanyag szinteken vizsgáljam a NDVI (Normalizált Differenciált Vegetációs Index) és a termés közötti mennyiségi kapcsolatot. A tápanyag szintek alkalmazása, a nitrogén és klorofill tartalom közötti összefüggés okán fontos. A kutatásomat a Debreceni Egyetem Látóképi Növénytermesztési Kísérleti Telepén végeztem. A vizsgálatom alanyául szolgáló kisparcellás tartamkísérlet, homogén mészlepedékes csernozjom talajjal rendelkezik, és pontos tápanyag szintekkel van ellátva.</w:t>
      </w:r>
      <w:r>
        <w:rPr>
          <w:color w:val="000000"/>
          <w:sz w:val="24"/>
          <w:szCs w:val="24"/>
        </w:rPr>
        <w:br/>
        <w:t xml:space="preserve">A kutatásom során négy különböző fenológiai fázisban készítettem a méréseket. Az első alkalom 4-5 leves állapotban, a második 10-12 leveles, a harmadik virágzásban, a negyedik pedig szemtelítődés állapotában történt. A felvételezés során törekedtem, hasonló időpontokra így a felvételezések 10-12 óra között történtek. A kísérletet során 3 különböző hibridet vizsgáltam, hibridenként egy kontroll és 5 növekvő dózisú trágya kezelés volt alkalmazva. A vizsgálat eredményei alapján elmondható, hogy a V5 fenológiai fázis eredményezte a legnagyobb összefüggést, a 3 beállítás átlagát véve viszont a legnagyobb korrelációt az R1-ben végzett RTK-val való repülés adatai adták. Az ide év átalgostól jelentősen eltérő időjárása, valószínűleg nagy mértékben befolyásolta a kapott erdeményeket. Ennek alapján több mérési időpontban szeretném a kutatást további években folytatni.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9742262">
    <w:multiLevelType w:val="hybridMultilevel"/>
    <w:lvl w:ilvl="0" w:tplc="5271469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9742262">
    <w:abstractNumId w:val="8974226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0569657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