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 BENJÁMIN NOEL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papbenjamin02@gmail.com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GÉIK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Kétmezős hp- verziós végeselemmódszerek kifejlesztése 1D-s rugalmasságtani feladatokra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végeselem-módszer; vegyesmezős variációs elvek; p-verzió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bevezetésben meghatározott célokkal összhangban a klasszikus hálósűrítésre</w:t>
      </w:r>
      <w:r>
        <w:rPr>
          <w:color w:val="000000"/>
          <w:sz w:val="24"/>
          <w:szCs w:val="24"/>
        </w:rPr>
        <w:br/>
        <w:t xml:space="preserve">és a virtuális munka elvre épülő végeselemmódszerek mellé vegyesmezős variációs</w:t>
      </w:r>
      <w:r>
        <w:rPr>
          <w:color w:val="000000"/>
          <w:sz w:val="24"/>
          <w:szCs w:val="24"/>
        </w:rPr>
        <w:br/>
        <w:t xml:space="preserve">elveken alapuló hp-verziós végeselemmódszereket sikerült kifejleszteni, melyek mind</w:t>
      </w:r>
      <w:r>
        <w:rPr>
          <w:color w:val="000000"/>
          <w:sz w:val="24"/>
          <w:szCs w:val="24"/>
        </w:rPr>
        <w:br/>
        <w:t xml:space="preserve">az elmozdulást, mind az axiális erőt külön változóként kezelik.</w:t>
      </w:r>
      <w:r>
        <w:rPr>
          <w:color w:val="000000"/>
          <w:sz w:val="24"/>
          <w:szCs w:val="24"/>
        </w:rPr>
        <w:br/>
        <w:t xml:space="preserve">A kifejlesztett végeselemes kód alkalmas az 1D-s rugalmasságtani feladatok</w:t>
      </w:r>
      <w:r>
        <w:rPr>
          <w:color w:val="000000"/>
          <w:sz w:val="24"/>
          <w:szCs w:val="24"/>
        </w:rPr>
        <w:br/>
        <w:t xml:space="preserve">hatékony - nagy pontosságú és gyors konvergenciájú - megoldására. A bemutatott</w:t>
      </w:r>
      <w:r>
        <w:rPr>
          <w:color w:val="000000"/>
          <w:sz w:val="24"/>
          <w:szCs w:val="24"/>
        </w:rPr>
        <w:br/>
        <w:t xml:space="preserve">végeselemmódszerek pontosabb, megbízhatóbb eredményeket biztosítanak mind h-</w:t>
      </w:r>
      <w:r>
        <w:rPr>
          <w:color w:val="000000"/>
          <w:sz w:val="24"/>
          <w:szCs w:val="24"/>
        </w:rPr>
        <w:br/>
        <w:t xml:space="preserve">mind p-típusú approximáció esetén a kereskedelmi forgalomban megtalálható</w:t>
      </w:r>
      <w:r>
        <w:rPr>
          <w:color w:val="000000"/>
          <w:sz w:val="24"/>
          <w:szCs w:val="24"/>
        </w:rPr>
        <w:br/>
        <w:t xml:space="preserve">végeselemes megoldókkal szemben. Ahogy azt előzetesen vártuk, a vegyesmezős</w:t>
      </w:r>
      <w:r>
        <w:rPr>
          <w:color w:val="000000"/>
          <w:sz w:val="24"/>
          <w:szCs w:val="24"/>
        </w:rPr>
        <w:br/>
        <w:t xml:space="preserve">variációs elvek gyorsítottak a h-verziós konvergenciákon, majd a p-verzió</w:t>
      </w:r>
      <w:r>
        <w:rPr>
          <w:color w:val="000000"/>
          <w:sz w:val="24"/>
          <w:szCs w:val="24"/>
        </w:rPr>
        <w:br/>
        <w:t xml:space="preserve">alkalmazásával exponenciális jelleget is sikerült elérni, mely nagyon alacsony</w:t>
      </w:r>
      <w:r>
        <w:rPr>
          <w:color w:val="000000"/>
          <w:sz w:val="24"/>
          <w:szCs w:val="24"/>
        </w:rPr>
        <w:br/>
        <w:t xml:space="preserve">hibaértékkel társult.</w:t>
      </w:r>
      <w:r>
        <w:rPr>
          <w:color w:val="000000"/>
          <w:sz w:val="24"/>
          <w:szCs w:val="24"/>
        </w:rPr>
        <w:br/>
        <w:t xml:space="preserve">A kifejlesztett programot három különböző tesztfeladaton is vizsgáltuk, és ezek</w:t>
      </w:r>
      <w:r>
        <w:rPr>
          <w:color w:val="000000"/>
          <w:sz w:val="24"/>
          <w:szCs w:val="24"/>
        </w:rPr>
        <w:br/>
        <w:t xml:space="preserve">közül kettőnél értük el ezeket az eredményeket. A sima tesztfeladatnál jelentős</w:t>
      </w:r>
      <w:r>
        <w:rPr>
          <w:color w:val="000000"/>
          <w:sz w:val="24"/>
          <w:szCs w:val="24"/>
        </w:rPr>
        <w:br/>
        <w:t xml:space="preserve">pontosságnövelést lehetett elérni, ugyanúgy, mint az anyagi határfelületet tartalmazó</w:t>
      </w:r>
      <w:r>
        <w:rPr>
          <w:color w:val="000000"/>
          <w:sz w:val="24"/>
          <w:szCs w:val="24"/>
        </w:rPr>
        <w:br/>
        <w:t xml:space="preserve">feladatnál is ahol az alakváltozásban lévő x = 1 m helyen lévő szakadást is szépen</w:t>
      </w:r>
      <w:r>
        <w:rPr>
          <w:color w:val="000000"/>
          <w:sz w:val="24"/>
          <w:szCs w:val="24"/>
        </w:rPr>
        <w:br/>
        <w:t xml:space="preserve">lekövette mindegyik megoldó. A szinguláris feladat nem produkált minden esetben</w:t>
      </w:r>
      <w:r>
        <w:rPr>
          <w:color w:val="000000"/>
          <w:sz w:val="24"/>
          <w:szCs w:val="24"/>
        </w:rPr>
        <w:br/>
        <w:t xml:space="preserve">ilyen szintű pontosságot, és kisebb mértékű oszcilláció jelent meg az axiális irányú</w:t>
      </w:r>
      <w:r>
        <w:rPr>
          <w:color w:val="000000"/>
          <w:sz w:val="24"/>
          <w:szCs w:val="24"/>
        </w:rPr>
        <w:br/>
        <w:t xml:space="preserve">erőre kapott eredményekben a szingularitás környékén. Az erős szingularitásnak (és</w:t>
      </w:r>
      <w:r>
        <w:rPr>
          <w:color w:val="000000"/>
          <w:sz w:val="24"/>
          <w:szCs w:val="24"/>
        </w:rPr>
        <w:br/>
        <w:t xml:space="preserve">önmagában a szingularitásnak) köszönhetően az x = 0 helyen lévő értéket nem tudta</w:t>
      </w:r>
      <w:r>
        <w:rPr>
          <w:color w:val="000000"/>
          <w:sz w:val="24"/>
          <w:szCs w:val="24"/>
        </w:rPr>
        <w:br/>
        <w:t xml:space="preserve">pontosan kezelni, (ami nem is várható), de erre a kereskedelmi forgalomban lévő</w:t>
      </w:r>
      <w:r>
        <w:rPr>
          <w:color w:val="000000"/>
          <w:sz w:val="24"/>
          <w:szCs w:val="24"/>
        </w:rPr>
        <w:br/>
        <w:t xml:space="preserve">végeselemes szoftverek sem képesek, sőt talán még kevésbé alkalmasak, mint az itt</w:t>
      </w:r>
      <w:r>
        <w:rPr>
          <w:color w:val="000000"/>
          <w:sz w:val="24"/>
          <w:szCs w:val="24"/>
        </w:rPr>
        <w:br/>
        <w:t xml:space="preserve">bemutatott hp-verziós végeselemmódszerek.</w:t>
      </w:r>
      <w:r>
        <w:rPr>
          <w:color w:val="000000"/>
          <w:sz w:val="24"/>
          <w:szCs w:val="24"/>
        </w:rPr>
        <w:br/>
        <w:t xml:space="preserve">Azonban ezt a pontatlanságot lokális hálósűrítéssel, azaz nem ekvidisztáns</w:t>
      </w:r>
      <w:r>
        <w:rPr>
          <w:color w:val="000000"/>
          <w:sz w:val="24"/>
          <w:szCs w:val="24"/>
        </w:rPr>
        <w:br/>
        <w:t xml:space="preserve">felosztású háló alkalmazásával sikerült jelentősen orvosolni, ezáltal az oszcillációt</w:t>
      </w:r>
      <w:r>
        <w:rPr>
          <w:color w:val="000000"/>
          <w:sz w:val="24"/>
          <w:szCs w:val="24"/>
        </w:rPr>
        <w:br/>
        <w:t xml:space="preserve">teljes mértékben el tudtuk tüntetni és a relatív hibák értékei is jelentősen csökkentek.</w:t>
      </w:r>
      <w:r>
        <w:rPr>
          <w:color w:val="000000"/>
          <w:sz w:val="24"/>
          <w:szCs w:val="24"/>
        </w:rPr>
        <w:br/>
        <w:t xml:space="preserve">Sőt nagy elemszámnál a p-konvergencia jelentős tartalékokat tudott felmutatni a</w:t>
      </w:r>
      <w:r>
        <w:rPr>
          <w:color w:val="000000"/>
          <w:sz w:val="24"/>
          <w:szCs w:val="24"/>
        </w:rPr>
        <w:br/>
        <w:t xml:space="preserve">pontosság növelésében.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401407">
    <w:multiLevelType w:val="hybridMultilevel"/>
    <w:lvl w:ilvl="0" w:tplc="784375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401407">
    <w:abstractNumId w:val="254014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97232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