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BÁN PÉTER</w:t>
            </w:r>
          </w:p>
          <w:p w:rsidR="00C275A3" w:rsidRDefault="00CA6B74" w:rsidP="00C275A3">
            <w:pPr>
              <w:pStyle w:val="Hallgatokepzes"/>
            </w:pPr>
            <w:r w:rsidRPr="001067CD">
              <w:rPr>
                <w:i/>
              </w:rPr>
              <w:t>bn.peter.hun@gmail.com</w:t>
            </w:r>
            <w:r w:rsidRPr="001067CD">
              <w:rPr>
                <w:i/>
              </w:rPr>
              <w:br/>
            </w:r>
            <w:r w:rsidR="00A96AEC">
              <w:t>Mérnökinformatikus</w:t>
            </w:r>
            <w:r w:rsidR="00A96AEC">
              <w:br/>
            </w:r>
            <w:r w:rsidR="00E77B23">
              <w:t>BSc, 5. félév</w:t>
            </w:r>
          </w:p>
          <w:p w:rsidR="00C265CE" w:rsidRPr="009E5FF1" w:rsidRDefault="00E77B23" w:rsidP="00BA6BAF">
            <w:pPr>
              <w:pStyle w:val="Hallgatointezmeny-kar"/>
              <w:rPr>
                <w:b/>
                <w:caps/>
              </w:rPr>
            </w:pPr>
            <w:r>
              <w:t>Miskolci Egyetem</w:t>
            </w:r>
            <w:r w:rsidR="00C275A3">
              <w:br/>
            </w:r>
            <w:r w:rsidR="00DB4822">
              <w:t>Gépészmérnöki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Kovács László</w:t>
            </w:r>
          </w:p>
          <w:p w:rsidR="00DB4822" w:rsidRDefault="00DB4822" w:rsidP="00BA6BAF">
            <w:pPr>
              <w:pStyle w:val="Konzulensektitulus"/>
            </w:pPr>
            <w:r w:rsidRPr="00DB4822">
              <w:t>egyetemi tanár, ME GÉIK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Nembináris regressziós fák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regresszió,nembináris regresszió,döntési fa,regrressziós fa, klaszterezés</w:t>
      </w:r>
      <w:r>
        <w:t xml:space="preserve"/>
      </w:r>
    </w:p>
    <w:p>
      <w:pPr>
        <w:widowControl w:val="on"/>
        <w:pBdr/>
        <w:spacing w:before="240" w:after="240" w:line="240" w:lineRule="auto"/>
        <w:ind w:left="0" w:right="0"/>
        <w:jc w:val="left"/>
      </w:pPr>
      <w:r>
        <w:rPr>
          <w:color w:val="000000"/>
          <w:sz w:val="24"/>
          <w:szCs w:val="24"/>
        </w:rPr>
        <w:t xml:space="preserve">A mesterséges intelligencia egyre nagyobb hatással van az életünkre. Gondoljunk csak az önvezetésre vagy az asszisztens botokra, amelyek már van, hogy maguktól képesek megérteni, hogy az ügyfélnek milyen problémája van a termékkel vagy szolgáltatással kapcsolatban. A mesterséges intelligencia területén mára a neurális hálók rendkívül elterjedtek, viszont számos más módszer létezik. A döntési fákat mai napig használják különböző területeken, mint például az élelmiszeriparban, egészségügyben vagy a zöld energiatermelésben. A döntési fák egyik fajtája a regressziós fák, amelyekről pedig általában az olvasható, hogy a felosztások elvégzését binárisan van értelme megvalósítani, mivel ellenkező esetben túl fregmentált lesz az adathalmaz tanítás során.</w:t>
      </w:r>
    </w:p>
    <w:p>
      <w:pPr>
        <w:widowControl w:val="on"/>
        <w:pBdr/>
        <w:spacing w:before="240" w:after="240" w:line="240" w:lineRule="auto"/>
        <w:ind w:left="0" w:right="0"/>
        <w:jc w:val="left"/>
      </w:pPr>
      <w:r>
        <w:rPr>
          <w:color w:val="000000"/>
          <w:sz w:val="24"/>
          <w:szCs w:val="24"/>
        </w:rPr>
        <w:br/>
        <w:t xml:space="preserve">A dolgozatban egy új regressziós módszer kerül bemutatásra, amely a regressziós fának egy olyan változata, amely tanítás során az adathalmazt nembinárisan osztja fel. Az új módszer négy egymástól eltérő méretű és tulajdonságú adathalmazon lett tesztelve (Wind,Auto MPG,Graduate Admission,House). Ezen adathalmazok között található szintetikus, valamint benchmark adathalmazok. Az új javasolt módszert a már meglévő CART algoritmussal kerül összehasonlításra. A fontos vizsgálta paraméterek a felosztási szám, valamint a levélméret.</w:t>
      </w:r>
    </w:p>
    <w:p>
      <w:pPr>
        <w:widowControl w:val="on"/>
        <w:pBdr/>
        <w:spacing w:before="240" w:after="240" w:line="240" w:lineRule="auto"/>
        <w:ind w:left="0" w:right="0"/>
        <w:jc w:val="left"/>
      </w:pPr>
      <w:r>
        <w:rPr>
          <w:color w:val="000000"/>
          <w:sz w:val="24"/>
          <w:szCs w:val="24"/>
        </w:rPr>
        <w:br/>
        <w:t xml:space="preserve">Az eredmények jól mutatják, hogy a tanítási időben valamelyest elmarad a javasolt saját módszer. Ez feltehetőleg a kevésbé hatékonyabb implementációból adódik. Az egyes adathalmazokon a nembináris felosztás megfelelő paraméterekkel képes nagyobb pontosságot elérni, mint a CART, egy adathalmazt leszámítva. Továbbá, kis levélméret esetén előfordulhat, hogy romlik a nembináris regressziós fa pontossága. Ennek kiküszöbölésére alkalmazható a hibrid módszer, amely az elején többfelé osztja fel az adathalmazt, majd megfelelően kevés adatpont esetén pedig áttér bináris felosztásokra. Ezzel megoldható, hogy ne romoljon el a modell kis adathalmaz esetén.</w:t>
      </w:r>
    </w:p>
    <w:p>
      <w:pPr>
        <w:widowControl w:val="on"/>
        <w:pBdr/>
        <w:spacing w:before="240" w:after="240" w:line="240" w:lineRule="auto"/>
        <w:ind w:left="0" w:right="0"/>
        <w:jc w:val="left"/>
      </w:pPr>
      <w:r>
        <w:rPr>
          <w:color w:val="000000"/>
          <w:sz w:val="24"/>
          <w:szCs w:val="24"/>
        </w:rPr>
        <w:br/>
        <w:t xml:space="preserve">Mint láthatjuk igen is van értelme a nembináris felosztás használatának regressziós fák esetén, akár a teljes fa felépítése során, vagy ameddig megfelelően kevés adatpont lesz. Ezáltal csökkenthető a fa mélysége, és csak akkor végzünk bináris felosztást amikor tényleg van értelme, a tanítás folyamán.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942632">
    <w:multiLevelType w:val="hybridMultilevel"/>
    <w:lvl w:ilvl="0" w:tplc="152080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942632">
    <w:abstractNumId w:val="509426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90517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