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nanett474@gmail.com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titkár OMVK,  Országos Magyar Vadászkamara, Szabolcs-Szatmár-Bereg vármegye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 az úton- elemzés a vadelütés témakörben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vad; gépjármű; ütközés;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Felgyorsuló és modern világunkban egyre nő a közutak száma és hossza, valamint</w:t>
      </w:r>
      <w:r>
        <w:rPr>
          <w:color w:val="000000"/>
          <w:sz w:val="24"/>
          <w:szCs w:val="24"/>
        </w:rPr>
        <w:br/>
        <w:t xml:space="preserve">növekszik a sofőrök és a gépjárművek száma is az utakon. Vadgazdálkodási szempontból</w:t>
      </w:r>
      <w:r>
        <w:rPr>
          <w:color w:val="000000"/>
          <w:sz w:val="24"/>
          <w:szCs w:val="24"/>
        </w:rPr>
        <w:br/>
        <w:t xml:space="preserve">pedig évről-évre nőnek a nagyvadfajok elejtési számai. Ezért a vad és gépjármű ütközés</w:t>
      </w:r>
      <w:r>
        <w:rPr>
          <w:color w:val="000000"/>
          <w:sz w:val="24"/>
          <w:szCs w:val="24"/>
        </w:rPr>
        <w:br/>
        <w:t xml:space="preserve">igen aktuális téma napjainkban is.</w:t>
      </w:r>
      <w:r>
        <w:rPr>
          <w:color w:val="000000"/>
          <w:sz w:val="24"/>
          <w:szCs w:val="24"/>
        </w:rPr>
        <w:br/>
        <w:t xml:space="preserve">Kutatásom alapvető célja volt, hogy képet alkossak a problémáról, illetve a változások</w:t>
      </w:r>
      <w:r>
        <w:rPr>
          <w:color w:val="000000"/>
          <w:sz w:val="24"/>
          <w:szCs w:val="24"/>
        </w:rPr>
        <w:br/>
        <w:t xml:space="preserve">tendenciáiról.</w:t>
      </w:r>
      <w:r>
        <w:rPr>
          <w:color w:val="000000"/>
          <w:sz w:val="24"/>
          <w:szCs w:val="24"/>
        </w:rPr>
        <w:br/>
        <w:t xml:space="preserve">Munkám során 10 évre visszamenőleg az országos adatok változásának elemzésétől</w:t>
      </w:r>
      <w:r>
        <w:rPr>
          <w:color w:val="000000"/>
          <w:sz w:val="24"/>
          <w:szCs w:val="24"/>
        </w:rPr>
        <w:br/>
        <w:t xml:space="preserve">haladtam a vármegyei adatok irányába, összehasonlítva a vadelütések számát, a vadfajok</w:t>
      </w:r>
      <w:r>
        <w:rPr>
          <w:color w:val="000000"/>
          <w:sz w:val="24"/>
          <w:szCs w:val="24"/>
        </w:rPr>
        <w:br/>
        <w:t xml:space="preserve">állományának változásával.</w:t>
      </w:r>
      <w:r>
        <w:rPr>
          <w:color w:val="000000"/>
          <w:sz w:val="24"/>
          <w:szCs w:val="24"/>
        </w:rPr>
        <w:br/>
        <w:t xml:space="preserve">Szabolcs-Szatmár-Bereg vármegye viszonylatában a Magyar Közút adatai jóvoltából</w:t>
      </w:r>
      <w:r>
        <w:rPr>
          <w:color w:val="000000"/>
          <w:sz w:val="24"/>
          <w:szCs w:val="24"/>
        </w:rPr>
        <w:br/>
        <w:t xml:space="preserve">lehetőségem nyílt az elütések számát az egyes utak szintjére lebontva is vizsgálni.</w:t>
      </w:r>
      <w:r>
        <w:rPr>
          <w:color w:val="000000"/>
          <w:sz w:val="24"/>
          <w:szCs w:val="24"/>
        </w:rPr>
        <w:br/>
        <w:t xml:space="preserve">Az adatokat első sorban a Vadgazdálkodási Adattárból nyertem, melyet kiegészítettem</w:t>
      </w:r>
      <w:r>
        <w:rPr>
          <w:color w:val="000000"/>
          <w:sz w:val="24"/>
          <w:szCs w:val="24"/>
        </w:rPr>
        <w:br/>
        <w:t xml:space="preserve">a Magyar Közúttól és a Szabolcs-Szatmár-Bereg vármegyei Rendőrfőkapitányságtól</w:t>
      </w:r>
      <w:r>
        <w:rPr>
          <w:color w:val="000000"/>
          <w:sz w:val="24"/>
          <w:szCs w:val="24"/>
        </w:rPr>
        <w:br/>
        <w:t xml:space="preserve">származókkal. Mindkét szervezet használja a hazánkban egyedülálló VadGeo rendszert,</w:t>
      </w:r>
      <w:r>
        <w:rPr>
          <w:color w:val="000000"/>
          <w:sz w:val="24"/>
          <w:szCs w:val="24"/>
        </w:rPr>
        <w:br/>
        <w:t xml:space="preserve">melynek vadelütésre vonatkozó adatait lehetővé teszik akár a tudományos igényű</w:t>
      </w:r>
      <w:r>
        <w:rPr>
          <w:color w:val="000000"/>
          <w:sz w:val="24"/>
          <w:szCs w:val="24"/>
        </w:rPr>
        <w:br/>
        <w:t xml:space="preserve">elemzést is.</w:t>
      </w:r>
      <w:r>
        <w:rPr>
          <w:color w:val="000000"/>
          <w:sz w:val="24"/>
          <w:szCs w:val="24"/>
        </w:rPr>
        <w:br/>
        <w:t xml:space="preserve">Munkám során az adatok elemzése mellett interjút készítettem a VadGeo rendszert</w:t>
      </w:r>
      <w:r>
        <w:rPr>
          <w:color w:val="000000"/>
          <w:sz w:val="24"/>
          <w:szCs w:val="24"/>
        </w:rPr>
        <w:br/>
        <w:t xml:space="preserve">használó felekkel, kikértem a kezelők személyes tapasztalatát, illetve, hogy mire</w:t>
      </w:r>
      <w:r>
        <w:rPr>
          <w:color w:val="000000"/>
          <w:sz w:val="24"/>
          <w:szCs w:val="24"/>
        </w:rPr>
        <w:br/>
        <w:t xml:space="preserve">használják a rendszert miként könnyíti meg a munkájukat.</w:t>
      </w:r>
      <w:r>
        <w:rPr>
          <w:color w:val="000000"/>
          <w:sz w:val="24"/>
          <w:szCs w:val="24"/>
        </w:rPr>
        <w:br/>
        <w:t xml:space="preserve">Dolgozatom alapvetően a vadgazdálkodás szemszögére fókuszál, az elütött vad értékére,</w:t>
      </w:r>
      <w:r>
        <w:rPr>
          <w:color w:val="000000"/>
          <w:sz w:val="24"/>
          <w:szCs w:val="24"/>
        </w:rPr>
        <w:br/>
        <w:t xml:space="preserve">hiszen nem csak a járműben keletkezik kár, hanem a vad elhullásával a vadászatra</w:t>
      </w:r>
      <w:r>
        <w:rPr>
          <w:color w:val="000000"/>
          <w:sz w:val="24"/>
          <w:szCs w:val="24"/>
        </w:rPr>
        <w:br/>
        <w:t xml:space="preserve">jogosultat is számszerűsíthető anyagi veszteség éri.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28987">
    <w:multiLevelType w:val="hybridMultilevel"/>
    <w:lvl w:ilvl="0" w:tplc="62117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28987">
    <w:abstractNumId w:val="59828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077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