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TAMÁS KAPOSVÁRI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kaposvari.lt@gmail.com</w:t>
            </w:r>
            <w:r w:rsidRPr="001067CD">
              <w:rPr>
                <w:i/>
              </w:rPr>
              <w:br/>
            </w:r>
            <w:r w:rsidR="00A96AEC">
              <w:t>teaching of Geography and teaching of History and Civics</w:t>
            </w:r>
            <w:r w:rsidR="00A96AEC">
              <w:br/>
            </w:r>
            <w:r w:rsidR="00E77B23">
              <w:t>Unified, 11.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Humanities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Beáta Siskáné Szilasi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 and head of department,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Róbert Skapinyecz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ME GÉIK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Survey for the establishment of a tram line in the north–south axis of Miskolc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904787">
    <w:multiLevelType w:val="hybridMultilevel"/>
    <w:lvl w:ilvl="0" w:tplc="506440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904787">
    <w:abstractNumId w:val="689047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51624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