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SZÜCS-SZABÓ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sz.szabobalazs@gmail.com</w:t>
            </w:r>
            <w:r w:rsidRPr="001067CD">
              <w:rPr>
                <w:i/>
              </w:rPr>
              <w:br/>
            </w:r>
            <w:r w:rsidR="00A96AEC">
              <w:t>Faszobrász-restaurátor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Boros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Kutatás a Magyar Nemzeti Galéria gyűjteményében megtalálható Barkai Szent Dorottya gótikus faszobor eredetéről és restaurálásáról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szobor; gótika; restaurálás; kutatás; szent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Szücs-Szabó Balázs vagyok, a Magyar Képzőművészeti Egyetem harmadéves faszobrász-restaurátor hallgatója. Előadásom témája a Magyar Nemzeti Galériában őrzött Barkai Szent Dorottya gótikus faszobor eredete és restaurálása. Szó lesz többek között a műalkotás megjelenésének bemutatásáról, amit további szlovák térségből származó analógiák, és a szobor alanyát képező Kappadókiai Szent Dorottya ikonográfiai hátterének ismertetésével járok körül. Kutatásom második felében a szobor történetére helyezem a hangsúlyt, az eredeti elhelyezésének kérdésétől, egészen a restaurálása kapcsán felvetődő problémákig és ezeknek a megoldásáig.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60077">
    <w:multiLevelType w:val="hybridMultilevel"/>
    <w:lvl w:ilvl="0" w:tplc="315730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60077">
    <w:abstractNumId w:val="225600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0617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