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ZSÁMBOK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zsambokakos2001@gmail.com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Mitsubishi RV-3SB Robot Geometriai Modellezése Unity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Geometriai modellezés; Szimuláció; Unity;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Mitsubishi RV-3SB típusú ipari robot geometriai modellezésének bemutatása. A dolgozatban részletesen ismertetésre kerül a nyílt kinematikai lánccal rendelkező ipari robotok direkt geometriai modellezéséhez széleskörben használt Denavit-Hartenberg konvenció. Az inverz geometriai modell megalkotásához, a manipulátor speciális geometriai tulajdonságait kihasználva, az úgynevezett dekompozíciós eljárás kerül alkalmazásra. Ez a módszer lehetővé teszi, hogy az inverz geometria komplex, nemlinearitásokkal terhelt problémáját, könnyebben kezelhető részfeladatokra bontsuk. Mindkét módszer gyakorlati megvalósítása is ismertetésre kerül az RV-3SB robot példáján.</w:t>
      </w:r>
      <w:r>
        <w:rPr>
          <w:color w:val="000000"/>
          <w:sz w:val="24"/>
          <w:szCs w:val="24"/>
        </w:rPr>
        <w:br/>
        <w:t xml:space="preserve">A kiválasztott robot matematikai modellje Unity fejlesztő környezetben kerül implementálásra, amely lehetővé teszi a robotpóz 3D-ós szemléltetését, illetve különböző felhasználói felületek megvalósítását. Habár a Unity hagyományosan videójátékok fejlesztésére használt szoftver, teljes mértékben alkalmas ipari robotok digitális modellezésére is. A Unity jatékmotor, a megfelelő matematikai modellek C# programozási nyelven történő implementálásával, lehetővé teszi egy olyan digitális iker létrehozását, amellyel a későbbiekben akár a fizikai robot működését valós időben szimuláljuk.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78926">
    <w:multiLevelType w:val="hybridMultilevel"/>
    <w:lvl w:ilvl="0" w:tplc="62811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78926">
    <w:abstractNumId w:val="487789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684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