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ZSOMBOR HAVASI</w:t>
            </w:r>
          </w:p>
          <w:p w:rsidR="00C275A3" w:rsidRDefault="00CA6B74" w:rsidP="00C275A3">
            <w:pPr>
              <w:pStyle w:val="Hallgatokepzes"/>
            </w:pPr>
            <w:r w:rsidRPr="001067CD">
              <w:rPr>
                <w:i/>
              </w:rPr>
              <w:t>havasi.marton9@gmail.com</w:t>
            </w:r>
            <w:r w:rsidRPr="001067CD">
              <w:rPr>
                <w:i/>
              </w:rPr>
              <w:br/>
            </w:r>
            <w:r w:rsidR="00A96AEC">
              <w:t>BSc in Business Administration and Management</w:t>
            </w:r>
            <w:r w:rsidR="00A96AEC">
              <w:br/>
            </w:r>
            <w:r w:rsidR="00E77B23">
              <w:t>BA, 5.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Andrea Karcagi-Kováts</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Mitigating the negative effects of suburbanisation in Debrecen with a new form of public transport, the tram-train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carbon emissions; sustainability; urbanisation; commuting; traffic counting</w:t>
      </w:r>
      <w:r>
        <w:t xml:space="preserve"/>
      </w:r>
    </w:p>
    <w:p>
      <w:pPr>
        <w:widowControl w:val="on"/>
        <w:pBdr/>
        <w:spacing w:before="240" w:after="240" w:line="240" w:lineRule="auto"/>
        <w:ind w:left="0" w:right="0"/>
        <w:jc w:val="left"/>
      </w:pPr>
      <w:r>
        <w:rPr>
          <w:color w:val="000000"/>
          <w:sz w:val="24"/>
          <w:szCs w:val="24"/>
        </w:rPr>
        <w:t xml:space="preserve">The tram-train is a modern form of transport that serves both intra-urban and suburban traffic. It operates by running on the railway tracks between towns and cities and then as a tram from the outskirts to the centre of the city, avoiding the need to change at stations.</w:t>
      </w:r>
      <w:r>
        <w:rPr>
          <w:color w:val="000000"/>
          <w:sz w:val="24"/>
          <w:szCs w:val="24"/>
        </w:rPr>
        <w:br/>
        <w:t xml:space="preserve">Due to developments and suburbanisation in Debrecen, the city has a large agglomeration and is facing increasing road traffic problems. The general objective of my thesis is to assess - from an ecological point of view only - whether it is worthwhile to build a suburban tramway in Debrecen. To do this, I had to study the suburban traffic, which I determined by cross-sectional traffic counts and and the saturation of the buses was determined by the staining method. The measurements were carried out along the busiest roads leading into the city. My hypothesis is that Debrecen has an attraction that could be effectively met by the construction of a tram-train line.</w:t>
      </w:r>
      <w:r>
        <w:rPr>
          <w:color w:val="000000"/>
          <w:sz w:val="24"/>
          <w:szCs w:val="24"/>
        </w:rPr>
        <w:br/>
        <w:t xml:space="preserve">After collecting secondary and primary data, I conducted a comprehensive analysis of the topic. My primary research pointed out where it would be worthwhile to build a tram-train system under the current traffic conditions. In addition, I also considered it important to examine the environmental impact (gCO2), which was estimated for each of the routes surveyed based on literature data.</w:t>
      </w:r>
      <w:r>
        <w:rPr>
          <w:color w:val="000000"/>
          <w:sz w:val="24"/>
          <w:szCs w:val="24"/>
        </w:rPr>
        <w:br/>
        <w:t xml:space="preserve">There is no doubt that Debrecen's transport infrastructure needs to be improved. The implementation of the tram-train would be a comprehensive development that would greatly improve the smoothness of traffic on the road, as it would also serve the traffic needs of Debrecen and its agglomeration. The general characteristics of the system are very similar to those of the HÉV around Budapest and the train-tram between Szeged and Hódmezővásárhely, but the technical implementation could be more environmentally friendly and efficient. It would be more expensive to build than the current bus services, but the development of a fixed-rail system would completely divert traffic from the roads.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04875">
    <w:multiLevelType w:val="hybridMultilevel"/>
    <w:lvl w:ilvl="0" w:tplc="89179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04875">
    <w:abstractNumId w:val="690048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94239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