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SILLING SZINTIA ADRIÁNA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sillingszintia@gmail.com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Hasznosságmaximalizálás vagy megbánás minimalizálás – A racionális döntéshozatal két eltérő megközelítése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diszkrét választási modellezés, véletlen hasznosság, véletlen megbánás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preferenciák mélyebb megértése érdekében gyakorta alkalmazott diszkrét választási modellezések szinte kivétel nélkül a véletlen hasznosság maximalizálásán (random utility maximization – RUM) alapulnak. Ezzel szemben a szakirodalomban kevés figyelmet kapnak a nem RUM alapú modellezések. Utóbbiak közé tartozik a véletlen megbánás minimalizálásán (random regret minimization – RRM) alapuló megközelítés is, melynek alapkoncepcióját már nem a hasznosság maximalizálása, hanem a megbánás minimalizálása jelenti.</w:t>
      </w:r>
      <w:r>
        <w:rPr>
          <w:color w:val="000000"/>
          <w:sz w:val="24"/>
          <w:szCs w:val="24"/>
        </w:rPr>
        <w:br/>
        <w:t xml:space="preserve">Kutatásom célja, hogy összehasonlítsam a RUM és az RRM modellezési megközelítéseket, melyhez egy hazai szálláshely választási preferenciák vizsgálatára irányuló diszkrét választási kísérlet adatait használom fel. Az adatbázis 200 magyar belföldi utazó választásait tartalmazza, a kísérlet attribútumai között pedig a szálloda ára, a személyzet rugalmassága, a megközelíthetőség, az elérhető szolgáltatások és a vendégek általi értékelés szerepelnek.</w:t>
      </w:r>
      <w:r>
        <w:rPr>
          <w:color w:val="000000"/>
          <w:sz w:val="24"/>
          <w:szCs w:val="24"/>
        </w:rPr>
        <w:br/>
        <w:t xml:space="preserve">A vizsgált modellezési megközelítések tesztelésének eredményei alapján megállapítottam, hogy (1) a szignifikáns paraméterbecslések azonos következtetésekre vezetnek mind az alap (pl. az ár negatívan befolyásolja a fogyasztói preferenciákat, míg a magas vendégértékelések pozitív hatást mutatnak), mind pedig az interakciókat is szerepeltető modellek esetében (a négy és öt csillagos értékelések preferáltabbak a női kitöltők által), függetlenül attól, hogy RUM vagy RRM kontextusban becsültük őket; (2) a modellek illeszkedésének hipotézisvizsgálaton alapuló összehasonlítása során az RRM alapú modell szignifikánsan jobb illeszkedést mutat, mint a RUM alapú; (3) a helyettesítési határarány kalkulációk interpretálása a RUM alapú modellezés esetében rendkívül egyszerű, míg az RRM alapú modellezésnél már jóval összetettebb, nagyban függ a döntési halmaz további opcióit jellemző tulajdonságok változásától.</w:t>
      </w:r>
      <w:r>
        <w:rPr>
          <w:color w:val="000000"/>
          <w:sz w:val="24"/>
          <w:szCs w:val="24"/>
        </w:rPr>
        <w:br/>
        <w:t xml:space="preserve">Annak ellenére, hogy kutatásom következtetései között kiemeltem, hogy az RRM megközelítés még kevésbé kiforrott, modell összehasonlításaim alapján megállapítható, hogy nem indokolt a szakirodalom egyértelmű eltolódása a RUM felé. Amennyiben a kutatás célja nem helyettesítési határarány kalkulációra irányul, az RRM alapú modellezés jobban illeszkedő specifikációhoz vezethet.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88865">
    <w:multiLevelType w:val="hybridMultilevel"/>
    <w:lvl w:ilvl="0" w:tplc="29831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88865">
    <w:abstractNumId w:val="71588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935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