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BALOGH</w:t>
            </w:r>
          </w:p>
          <w:p w:rsidR="00C275A3" w:rsidRDefault="00CA6B74" w:rsidP="00C275A3">
            <w:pPr>
              <w:pStyle w:val="Hallgatokepzes"/>
            </w:pPr>
            <w:r w:rsidRPr="001067CD">
              <w:rPr>
                <w:i/>
              </w:rPr>
              <w:t>balgergo2014@gmail.com</w:t>
            </w:r>
            <w:r w:rsidRPr="001067CD">
              <w:rPr>
                <w:i/>
              </w:rPr>
              <w:br/>
            </w:r>
            <w:r w:rsidR="00A96AEC">
              <w:t>International Business Economics</w:t>
            </w:r>
            <w:r w:rsidR="00A96AEC">
              <w:br/>
            </w:r>
            <w:r w:rsidR="00E77B23">
              <w:t>BA,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Péter József Lengyel</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the factors influencing the popularity of "AAA" video games in Hungary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"AAA" video games; cluster analysis; Best-Worst Scaling; preferences</w:t>
      </w:r>
      <w:r>
        <w:t xml:space="preserve"/>
      </w:r>
    </w:p>
    <w:p>
      <w:pPr>
        <w:widowControl w:val="on"/>
        <w:pBdr/>
        <w:spacing w:before="240" w:after="240" w:line="240" w:lineRule="auto"/>
        <w:ind w:left="0" w:right="0"/>
        <w:jc w:val="left"/>
      </w:pPr>
      <w:r>
        <w:rPr>
          <w:color w:val="000000"/>
          <w:sz w:val="24"/>
          <w:szCs w:val="24"/>
        </w:rPr>
        <w:t xml:space="preserve">In the video game industry, "AAA" (Triple-A) is a term used to classify video games produced or distributed by medium to large publishers, which typically have higher development and marketing budgets than other tiers of games. In my research, I sought to find out which features are the most important for users in our country in "AAA" games. In order to investigate consumer preferences for this genre, I used an internationally widespread preference assessment procedure known as Best-Worst Scaling, the "object" case. I considered the following seven aspects to be the most important: price, sequel, publisher, genre, platform, critical reviews, user ratings. In preparing my thesis, I conducted secondary and primary research. In my primary market research, I used a quantitative online survey involving 914 respondents.</w:t>
      </w:r>
      <w:r>
        <w:rPr>
          <w:color w:val="000000"/>
          <w:sz w:val="24"/>
          <w:szCs w:val="24"/>
        </w:rPr>
        <w:br/>
        <w:t xml:space="preserve">The respondents considered genre as the most important aspect. The second and third most important criteria were price and platform, followed by the continuation feature. Publisher, user reviews and critic reviews were the last three aspects in the ranking. To examine preference heterogeneity, further statistical analyses were performed with individual-level Best-Worst scores.</w:t>
      </w:r>
    </w:p>
    <w:p>
      <w:pPr>
        <w:widowControl w:val="on"/>
        <w:pBdr/>
        <w:spacing w:before="240" w:after="240" w:line="240" w:lineRule="auto"/>
        <w:ind w:left="0" w:right="0"/>
        <w:jc w:val="left"/>
      </w:pPr>
      <w:r>
        <w:rPr>
          <w:color w:val="000000"/>
          <w:sz w:val="24"/>
          <w:szCs w:val="24"/>
        </w:rPr>
        <w:t xml:space="preserve">In my final analysis, I examined the results of the three clusters obtained in the K-means clustering procedure, supplemented by a correspondence analysis. The first cluster included players who were less price-sensitive, did not place much emphasis on publisher and genre, and preferred platform and user reviews. The second cluster consisted of young, mainly female respondents who were price-sensitive, not concerned with sequels and platform, preferring publisher and genre. They also spend the least and least on these types of games of the 3 clusters. Cluster 3 included older men who prefer sequels, reject reviews and have been playing video games for a long time. It should be noted, however, that the preferences I have studied may change in the future, as the "AAA" video game industry is evolving very rapidly and game publishers will have to adapt continuously to meet the needs of gamers in this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08793">
    <w:multiLevelType w:val="hybridMultilevel"/>
    <w:lvl w:ilvl="0" w:tplc="44418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08793">
    <w:abstractNumId w:val="258087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3205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