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szekelydani780@gmail.com</w:t>
            </w:r>
            <w:r w:rsidRPr="001067CD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FERENC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fszekely99@yahoo.com</w:t>
            </w:r>
            <w:bookmarkStart w:id="1" w:name="_GoBack"/>
            <w:bookmarkEnd w:id="1"/>
            <w:r w:rsidRPr="001067CD">
              <w:br/>
            </w:r>
            <w:r w:rsidR="00C275A3">
              <w:t>Általános Orvosi Kar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Kiss Botond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NYITOTT FELTÁRÁSBÓL VÉGZETT KOLECISZTEKTÓMIÁK SZÜKSÉGESSÉGE A MODERN SEBÉSZETI GYAKORLATBAN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laparoszkópos kolecisztektómia; konverziós műtét; klasszikus műtét; retrospektív tanulmány; preoperatív adatok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laparoszkópos kolecisztektómiát ma már előnyben részesítik a nyitott hasi műtéttel szemben, mivel kisebb megterhelést jelent a betegnek, rövidebb ápolási időt igényel, gyorsabb gyógyulást és szebb kozmetikai eredményt biztosít. Olyan helyzetekben, amikor a laparoszkópos kolecisztektómia veszélyes, a sebész kénytelen lehet a laparoszkópiáról a nyílt eljárásra áttérni.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tanulmányunkba 133 beteget választottunk be, akiket a Marosvásárhelyi Megyei Sürgősségi Klinikai Kórház, II-es számú Sebészeten estek át nyitott vagy laparoszkópos kolecisztektómián. A vizsgálatot 2022 és 2024 közötti időszakban beutalt betegek preoperatív adatain végeztük. A két év alatt elvégzett klasszikus vagy konverziós műtéten átesett betegek adatai mellé, megfelelő számú laparoszkópos kontroll csoportot is készítettünk.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dolgozatunkba összesen 133 beteget vettünk be, amelyből 52 (39 %) férfi és 81 (61%) nő. Összesen 51 (38.34%) nyitott feltárásban operált beteg, 15 (11.27%) konverált műtéten és 67 laparoszkópos műtéten esett át (50.37%). A vizsgált csoporton belül 22.72% konvertált és 77.27% eleve nyitott feltárásban végzett kolecisztektómia. A kutatásunkban összehasonlítottuk a laparoszkóppal műtötteket (kontroll csoport) a konvertált vagy eleve klasszikusan műtöttekkel (vizsgált csoport) és a következő szignifikáns különbségeket kaptuk: A vizsgált csoportunkban gyakoribb volt a korábbi hasi műtéttel rendelkező beteg (p= 0,015), gyakrabban találkoztunk peritonitisszel (p=0,001), több volt a kardiovaszkuláris beteg (p=0,005) és magasabb volt az idős betegek száma (&gt;65 év) (p= 0,007). Magasabb a férfiak aránya (p= 0,034). Megfigyelhető még hogy a vizsgált csoportban több betegnek volt szüksége intenzív osztályos ellátásra (p=0,000), idősebb volt az átlagéletkor (p=0,000), a bentfekvési idő hosszabb (p= 0,000), neutrofilek száma magasabb (p=0,029), PCR érték szintén magasabb (p= 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 preoperatív rizikótényezők, laboreredmények ismereteinek fontosságát hangsúlyozzák. Ezek alapján elkülöníthetők azon súlyos betegek, melyek esetén nagyobb eséllyel lesz szükség konverziós műtétre vagy eleve nyitott feltárásra.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62909">
    <w:multiLevelType w:val="hybridMultilevel"/>
    <w:lvl w:ilvl="0" w:tplc="88819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62909">
    <w:abstractNumId w:val="95562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223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