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PÁLOSI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rekapalosi@gmail.com</w:t>
            </w:r>
            <w:r w:rsidRPr="001067CD">
              <w:rPr>
                <w:i/>
              </w:rPr>
              <w:br/>
            </w:r>
            <w:r w:rsidR="00A96AEC">
              <w:t>Gyógyszerészeti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Ferencz Elek</w:t>
            </w:r>
          </w:p>
          <w:p w:rsidR="00DB4822" w:rsidRDefault="00DB4822" w:rsidP="00BA6BAF">
            <w:pPr>
              <w:pStyle w:val="Konzulensektitulus"/>
            </w:pPr>
            <w:r w:rsidRPr="00DB4822">
              <w:t>szakgyógyszerész,  Transzlációs Medicina és Klinikai Tanulmányok Részlege, Csíkszeredai Megyei Sürgősségi Kórház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Laczkó-Zöld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MINŐSÉGTERVEZÉSEN ALAPULÓ NAGYHATÉKONYSÁGÚ FOLYADÉKKROMATOGRÁFIÁS MÓDSZERFEJLESZTÉS KUMARINOK ÉS FUROKUMARINOK MEGHATÁROZÁSÁRA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HPLC; kísérletterv; retenciómodellezés; Heracleum; Medvetalp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utóbbi időben egyre nagyobb hangsúlyt kap a minőségtervezésen alapuló módszerfejlesztés az analitikában, úgy a gyógyszeripar, mint az alapkutatás területén. A minőségtervezés egyik alappillére a kísérletterv alapján szisztematikusan elvégzett mérések értelmezése, annak érdekében, hogy a módszerparaméterek és a módszer kritikus analitikai jellemzői közötti összefüggéseket feltárják és ezáltal biztosítsák a módszer hatékonyságát és robusztusságát.</w:t>
      </w:r>
      <w:r>
        <w:rPr>
          <w:color w:val="000000"/>
          <w:sz w:val="24"/>
          <w:szCs w:val="24"/>
        </w:rPr>
        <w:br/>
        <w:t xml:space="preserve">A kumarin származékok és a furokumarinok széles körben megtalálhatók a Zellerfélék családjába tartozó növényeknél, ezen vegyületek jótékony hatását vizsgálják. Bizonyos képviselőkben, mint például a Medvetalpban (Heracleum Sphondylium L) is megtalálható furokumarinok fototoxicitása már bizonyított, ezért ezen növényeket tartalmazó étrend-kiegészítők jótékony hatása megkérdőjelezhető.</w:t>
      </w:r>
      <w:r>
        <w:rPr>
          <w:color w:val="000000"/>
          <w:sz w:val="24"/>
          <w:szCs w:val="24"/>
        </w:rPr>
        <w:br/>
        <w:t xml:space="preserve">Célkitűzés: Egyszerű, hatékony és szelektív nagyhatékonyságú folyadékkromatográfiás módszer fejlesztését tűztük ki célul, mely alkalmas a növényekben gyakran előforduló három kumarin típusú vegyület (eszkulin, umbelliferon, kumarin), illetve öt furokumarin származék (xantotoxin, izopimpinellin, imperatorin, bergaptén, izobergaptén) meghatározására.</w:t>
      </w:r>
      <w:r>
        <w:rPr>
          <w:color w:val="000000"/>
          <w:sz w:val="24"/>
          <w:szCs w:val="24"/>
        </w:rPr>
        <w:br/>
        <w:t xml:space="preserve">Módszer: Az elválasztási folyamat tanulmányozása érdekében előre meghatározott kísérletterv alapján változtattuk a módszerparamétereket (gradiens idő, oszlophőmérséklet és a szerves mobilfázis terner összetétele). Az így kapott eredményeket retenciómodellező szoftver segítségével értelmeztük és a modell érvényességét gyakorlati futtatásokkal támasztottuk alá. Vizsgáltuk a különböző paraméterek hatását és kiválasztottuk az optimálás elválasztást biztosító körülményeket, melyeknek robusztusságát in silico értékeltük. A módszer alkalmazhatóságát növényi kivonatok és étrend-kiegészítők vizsgálata révén teszteltük.</w:t>
      </w:r>
      <w:r>
        <w:rPr>
          <w:color w:val="000000"/>
          <w:sz w:val="24"/>
          <w:szCs w:val="24"/>
        </w:rPr>
        <w:br/>
        <w:t xml:space="preserve">Eredmények: A fejlesztett módszer alkalmas a vizsgált kumarinok és furokumarinok minőségi és mennyiségi meghatározására a különböző Medvetalp alapú növényi kivonatokból és étrend-kiegészítőkből.</w:t>
      </w:r>
      <w:r>
        <w:rPr>
          <w:color w:val="000000"/>
          <w:sz w:val="24"/>
          <w:szCs w:val="24"/>
        </w:rPr>
        <w:br/>
        <w:t xml:space="preserve">Következtetés: A létrehozott virtuális elválasztási modell rugalmasságot biztosít a módszernek az alkalmazott módszerparaméterek tekintetében, így a módszer igény szerint változtatható a vizsgálni kívánt kumarin és furokumarin tartalmú növényi minták függvényében.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13463">
    <w:multiLevelType w:val="hybridMultilevel"/>
    <w:lvl w:ilvl="0" w:tplc="963332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13463">
    <w:abstractNumId w:val="694134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163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