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ALBERTI ORSOLYA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alberti.orsolya@gmail.com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Szőri-Dorogházi Emma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Nikkel, kobalt- és mangán-ferrit típusú mágneses nanorészecskék antibakteriális hatásának és adszorpciós tulajdonságainak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szennyvíz; víztisztítás; mágneses nanorészecske; adszorpció; antibakteriális hatás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szennyezett víz, legyen az ivóvíz vagy öntözővíz, egyre nagyobb globális</w:t>
      </w:r>
      <w:r>
        <w:rPr>
          <w:color w:val="000000"/>
          <w:sz w:val="24"/>
          <w:szCs w:val="24"/>
        </w:rPr>
        <w:br/>
        <w:t xml:space="preserve">egészségügyi problémát jelent, amely világszerte egyre több embert érint. Ennek egyik</w:t>
      </w:r>
      <w:r>
        <w:rPr>
          <w:color w:val="000000"/>
          <w:sz w:val="24"/>
          <w:szCs w:val="24"/>
        </w:rPr>
        <w:br/>
        <w:t xml:space="preserve">lehetséges megoldása a víztisztítás, amely lehetővé teszi a szennyezett víz újrahasznosítását a</w:t>
      </w:r>
      <w:r>
        <w:rPr>
          <w:color w:val="000000"/>
          <w:sz w:val="24"/>
          <w:szCs w:val="24"/>
        </w:rPr>
        <w:br/>
        <w:t xml:space="preserve">megfelelő kezelési folyamatok után. Az egyik ígéretes vízkezelési eljárás a mágneses</w:t>
      </w:r>
      <w:r>
        <w:rPr>
          <w:color w:val="000000"/>
          <w:sz w:val="24"/>
          <w:szCs w:val="24"/>
        </w:rPr>
        <w:br/>
        <w:t xml:space="preserve">nanorészecskék felhasználásán alapul. Ezek a nanorészecskék összetételüknek, valamint</w:t>
      </w:r>
      <w:r>
        <w:rPr>
          <w:color w:val="000000"/>
          <w:sz w:val="24"/>
          <w:szCs w:val="24"/>
        </w:rPr>
        <w:br/>
        <w:t xml:space="preserve">funkcionalizált felületüknek köszönhetően képesek lehetnek (patogén) mikroorganizmusok</w:t>
      </w:r>
      <w:r>
        <w:rPr>
          <w:color w:val="000000"/>
          <w:sz w:val="24"/>
          <w:szCs w:val="24"/>
        </w:rPr>
        <w:br/>
        <w:t xml:space="preserve">reverzibilis megkötésére, illetve elpusztítására. A mágneses tulajdonságuk pedig megkönnyíti</w:t>
      </w:r>
      <w:r>
        <w:rPr>
          <w:color w:val="000000"/>
          <w:sz w:val="24"/>
          <w:szCs w:val="24"/>
        </w:rPr>
        <w:br/>
        <w:t xml:space="preserve">a részecskékhez kötött mikroorganizmusok elkülönítését a tisztított közegtől (pl. víztől). Azok</w:t>
      </w:r>
      <w:r>
        <w:rPr>
          <w:color w:val="000000"/>
          <w:sz w:val="24"/>
          <w:szCs w:val="24"/>
        </w:rPr>
        <w:br/>
        <w:t xml:space="preserve">az adszorbensek, amelyek egyszerre rendelkeznek mágneses és antimikrobiális tulajdonsággal,</w:t>
      </w:r>
      <w:r>
        <w:rPr>
          <w:color w:val="000000"/>
          <w:sz w:val="24"/>
          <w:szCs w:val="24"/>
        </w:rPr>
        <w:br/>
        <w:t xml:space="preserve">egyetlen lépésben nyújthatnak megoldást az adszorpcióval való tisztításra és a használt</w:t>
      </w:r>
      <w:r>
        <w:rPr>
          <w:color w:val="000000"/>
          <w:sz w:val="24"/>
          <w:szCs w:val="24"/>
        </w:rPr>
        <w:br/>
        <w:t xml:space="preserve">adszorbens dezinfekciójára is. Kutatásunk során különböző nikkel-, kobalt- és mangán-ferrit</w:t>
      </w:r>
      <w:r>
        <w:rPr>
          <w:color w:val="000000"/>
          <w:sz w:val="24"/>
          <w:szCs w:val="24"/>
        </w:rPr>
        <w:br/>
        <w:t xml:space="preserve">alapú, mágneses tulajdonságokkal rendelkező nanorészecskék kerültek tesztelésre. Ezek egy</w:t>
      </w:r>
      <w:r>
        <w:rPr>
          <w:color w:val="000000"/>
          <w:sz w:val="24"/>
          <w:szCs w:val="24"/>
        </w:rPr>
        <w:br/>
        <w:t xml:space="preserve">része kiváló adszorpciós képességeket mutatott, míg mások antibakteriális hatással is</w:t>
      </w:r>
      <w:r>
        <w:rPr>
          <w:color w:val="000000"/>
          <w:sz w:val="24"/>
          <w:szCs w:val="24"/>
        </w:rPr>
        <w:br/>
        <w:t xml:space="preserve">rendelkeztek. Eredményeink azt mutatták, hogy az általunk vizsgált, antibakteriális és</w:t>
      </w:r>
      <w:r>
        <w:rPr>
          <w:color w:val="000000"/>
          <w:sz w:val="24"/>
          <w:szCs w:val="24"/>
        </w:rPr>
        <w:br/>
        <w:t xml:space="preserve">adszorpciós tulajdonságokkal rendelkező nanorészecskék ígéretes jelöltek lehetnek új típusú</w:t>
      </w:r>
      <w:r>
        <w:rPr>
          <w:color w:val="000000"/>
          <w:sz w:val="24"/>
          <w:szCs w:val="24"/>
        </w:rPr>
        <w:br/>
        <w:t xml:space="preserve">vízkezelési technológiák fejlesztéséhez.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260604">
    <w:multiLevelType w:val="hybridMultilevel"/>
    <w:lvl w:ilvl="0" w:tplc="926917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260604">
    <w:abstractNumId w:val="322606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32946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