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VOLCSÁNYI JÓZSEF KRISZTIÁNNÉ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volcsanyine75@gmail.com</w:t>
            </w:r>
            <w:r w:rsidRPr="001067CD">
              <w:rPr>
                <w:i/>
              </w:rPr>
              <w:br/>
            </w:r>
            <w:r w:rsidR="00A96AEC">
              <w:t>Kertészmérnök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Kertészeti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Tóthné Taskovics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NJE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Paradicsom két szárra történő termesztésének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paradicsom; hajtatás; termésnövelés; hajtásindítás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folytonos növekedésű paradicsom hajtatásában legelterjedtebb, kizárólag a főszáron történő hagyományos termesztéshez képest egy további oldalhajtás indítása potenciális termésmennyiség- növelési mód lehet, mely ráadásul kizárólag fitotechnikai műveletek segítségével valósul meg. Annak ellenére, hogy oltott palánták hajtatásakor már rendkívül elterjedt a két szárra történő termesztés, oltatlan növények esetében viszont egyáltalán nem alkalmazott eljárás.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Épp ezért hallgatóként és gyakorló kertészként is fontos célkitűzéssé vált a módszer kutatása és hatékonyságának  megismerése oltás nélküli paradicsomon is. A növényen belül megtalálni azt az optimális hajtásindítási helyet, mely segítségével a legjobb termésátlag érhető úgy, hogy egy esetleges túlterhelés viszont még nem következik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Mindezek voltak a legfőbb szempontjai annak, hogy témavezetőm iránymutatása alapján saját kertészetben kísérletet állítottam be és 2024.03.23-án 300 db Sanpol F1 fajtájú paradicsom palántát ültettem ki egy 7,5 m széles és 25 m hosszú fóliaházba. 7, egyenként 10-10 db véletlenszerűen kiválasztott növényből álló vizsgálati csoportot jelöltem ki, melyek közül</w:t>
      </w:r>
      <w:r>
        <w:rPr>
          <w:color w:val="000000"/>
          <w:sz w:val="24"/>
          <w:szCs w:val="24"/>
        </w:rPr>
        <w:br/>
        <w:t xml:space="preserve">egy képviselte a viszonyítási alapul szolgáló hagyományos, egy szárra történő termesztéses kontroll csoportot. A többi csoport esetében valósult meg a kísérlet céljául kitűzött két szárra történő termesztés 6 különböző, legígéretesebbnek tűnő módon.</w:t>
      </w:r>
      <w:r>
        <w:rPr>
          <w:color w:val="000000"/>
          <w:sz w:val="24"/>
          <w:szCs w:val="24"/>
        </w:rPr>
        <w:br/>
        <w:t xml:space="preserve">A betakarítási alkalmak során feljegyeztem a leszedett termések növényen belüli helyét, valamint a paradicsomok mennyiségét és tömegét. A vizsgált paraméterek köre az alapján került kialakításra, hogy a termesztés szempontjából legfontosabb tényező a termésmennyiség, az éréslefutás és a bogyóméret.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így nyert adatok feldolgozásával születtek meg azok az eredmények, melyek közül kiemelendő a termésmennyiség-növekedés, mely az egyik csoport esetében elérte a 33 %-ot is. Negatívumként azonban megjelent, hogy ez a fokozott terhelés várakozásaimnak megfelelően bogyóméret-csökkenést okozott, mely az egyik csoport esetében közel 9% volt a  kontrollcsoporthoz képest. Így a kísérlet megismétlésének legfőbb célja azon egyensúlyi állapot megtalálása, ahol a további</w:t>
      </w:r>
      <w:r>
        <w:rPr>
          <w:color w:val="000000"/>
          <w:sz w:val="24"/>
          <w:szCs w:val="24"/>
        </w:rPr>
        <w:br/>
        <w:t xml:space="preserve">termésmennyiség-növelés nem megy a lecsökkent bogyóméret miatt a paradicsom piacképességének rovására.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összesített eredmények alapján felállítható egy olyan két szárra nevelési szisztéma, mely a gyakorlatban széles körben alkalmazható és minden paradicsom hajtatással foglalkozó kertésznek hasznára válhat.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24916">
    <w:multiLevelType w:val="hybridMultilevel"/>
    <w:lvl w:ilvl="0" w:tplc="44762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24916">
    <w:abstractNumId w:val="103249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956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