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CSÁKY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csaky.mateka@gmail.com</w:t>
            </w:r>
            <w:r w:rsidRPr="001067CD">
              <w:rPr>
                <w:i/>
              </w:rPr>
              <w:br/>
            </w:r>
            <w:r w:rsidR="00A96AEC">
              <w:t>magyar nyelv és irodalom és zenei nevelés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Konstantin Filozófus Egyetem (Nyitra)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PaedDr. Bauko János,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intézetigazgató,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Ipolybalog helyneveinek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Ipolybalog, helynév, névszócikk, helynévszótár, onomasztika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OTDK-dolgozat témája Ipolybalog helyneveinek vizsgálata. Központjában a település szinkrón és diakrón helynevei állnak. Az általános elméleti tudnivalók ismertetése és a módszerek bemutatása után közlöm a község helynévszótárát, majd két elemzési szempont szerint vizsgálom az adatokat. Az első elemzésben korosztályonként négy, nemenként két alany helynévadatait vetem össze. A második vizsgálatomat egy családon belül – négy generáción át – használt helynévadatokra alapozom.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39505">
    <w:multiLevelType w:val="hybridMultilevel"/>
    <w:lvl w:ilvl="0" w:tplc="82830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39505">
    <w:abstractNumId w:val="53639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228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