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SZOBOSZLAI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131027@student.ujs.sk</w:t>
            </w:r>
            <w:r w:rsidRPr="001067CD">
              <w:rPr>
                <w:i/>
              </w:rPr>
              <w:br/>
            </w:r>
            <w:r w:rsidR="00A96AEC">
              <w:t>Alkalmazott informatika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RNDr. Štefan Gubo,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Maximális folyamkereső algoritmusok vizualizációja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maximális folyam; gráfalgoritmusok; vizualizáció; Ford-Fulkerson; Edmonds-Karp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olyan szoftver létrehozásával foglalkozik, amely maximális folyam problémát</w:t>
      </w:r>
      <w:r>
        <w:rPr>
          <w:color w:val="000000"/>
          <w:sz w:val="24"/>
          <w:szCs w:val="24"/>
        </w:rPr>
        <w:br/>
        <w:t xml:space="preserve">megvalósító algoritmusokat vizualizál. A program egy felületet biztosít, amin a felhasználó</w:t>
      </w:r>
      <w:r>
        <w:rPr>
          <w:color w:val="000000"/>
          <w:sz w:val="24"/>
          <w:szCs w:val="24"/>
        </w:rPr>
        <w:br/>
        <w:t xml:space="preserve">képes gráfokat létrehozni. Az elkészített gráfokat fájlba lehet menteni, hogy később újra be</w:t>
      </w:r>
      <w:r>
        <w:rPr>
          <w:color w:val="000000"/>
          <w:sz w:val="24"/>
          <w:szCs w:val="24"/>
        </w:rPr>
        <w:br/>
        <w:t xml:space="preserve">lehessen őket olvasni. A felületen elkészített gráfokon maximális folyam szimulációt lehet</w:t>
      </w:r>
      <w:r>
        <w:rPr>
          <w:color w:val="000000"/>
          <w:sz w:val="24"/>
          <w:szCs w:val="24"/>
        </w:rPr>
        <w:br/>
        <w:t xml:space="preserve">futtatni Ford-Fulkerson, Edmonds-Karp és Boykov-Kolmogorov algoritmusokkal. Ezt a</w:t>
      </w:r>
      <w:r>
        <w:rPr>
          <w:color w:val="000000"/>
          <w:sz w:val="24"/>
          <w:szCs w:val="24"/>
        </w:rPr>
        <w:br/>
        <w:t xml:space="preserve">felhasználó megteheti egyszerre, vagy lépésenként is. A felhasználó a szoftver használatának</w:t>
      </w:r>
      <w:r>
        <w:rPr>
          <w:color w:val="000000"/>
          <w:sz w:val="24"/>
          <w:szCs w:val="24"/>
        </w:rPr>
        <w:br/>
        <w:t xml:space="preserve">segítségével megismerkedhet az imént említett algoritmusok működésével, vagy kiszámolhatja</w:t>
      </w:r>
      <w:r>
        <w:rPr>
          <w:color w:val="000000"/>
          <w:sz w:val="24"/>
          <w:szCs w:val="24"/>
        </w:rPr>
        <w:br/>
        <w:t xml:space="preserve">vele a gráfok maximális folyamának értékét illusztrációval. A munka tartalmazza a hálózati gráf</w:t>
      </w:r>
      <w:r>
        <w:rPr>
          <w:color w:val="000000"/>
          <w:sz w:val="24"/>
          <w:szCs w:val="24"/>
        </w:rPr>
        <w:br/>
        <w:t xml:space="preserve">koncepcióját, általános műveleteit, és a „backend” oldalról pedig lehetséges tárolási formáit is</w:t>
      </w:r>
      <w:r>
        <w:rPr>
          <w:color w:val="000000"/>
          <w:sz w:val="24"/>
          <w:szCs w:val="24"/>
        </w:rPr>
        <w:br/>
        <w:t xml:space="preserve">leírja. Megismerkedtet a Ford-Fulkerson, az Edmonds-Karp és a Boykov-Kolmogorov</w:t>
      </w:r>
      <w:r>
        <w:rPr>
          <w:color w:val="000000"/>
          <w:sz w:val="24"/>
          <w:szCs w:val="24"/>
        </w:rPr>
        <w:br/>
        <w:t xml:space="preserve">algoritmusokkal és a köztük lévő különbséggel. Melyek között az volt a leglényegesebb</w:t>
      </w:r>
      <w:r>
        <w:rPr>
          <w:color w:val="000000"/>
          <w:sz w:val="24"/>
          <w:szCs w:val="24"/>
        </w:rPr>
        <w:br/>
        <w:t xml:space="preserve">különbség, hogy amíg a Ford-Fulkerson egy verem alapú tárolási megközelítést alkalmaz a</w:t>
      </w:r>
      <w:r>
        <w:rPr>
          <w:color w:val="000000"/>
          <w:sz w:val="24"/>
          <w:szCs w:val="24"/>
        </w:rPr>
        <w:br/>
        <w:t xml:space="preserve">felfedezett csúcspontok tárolására, addig az Edmonds-Karp egy sort használ. A BoykovKolmogorov pedig két keresési fát épít ki a hálózati gráf két végéből a Ford-Fulkerson és az</w:t>
      </w:r>
      <w:r>
        <w:rPr>
          <w:color w:val="000000"/>
          <w:sz w:val="24"/>
          <w:szCs w:val="24"/>
        </w:rPr>
        <w:br/>
        <w:t xml:space="preserve">Edmonds-Karp algoritmussal szemben, melyek csak egyet a forrás csúcspontból. A verem alapú</w:t>
      </w:r>
      <w:r>
        <w:rPr>
          <w:color w:val="000000"/>
          <w:sz w:val="24"/>
          <w:szCs w:val="24"/>
        </w:rPr>
        <w:br/>
        <w:t xml:space="preserve">megvalósítással történő keresést mélységi keresésnek, a soros megvalósítással történőt pedig</w:t>
      </w:r>
      <w:r>
        <w:rPr>
          <w:color w:val="000000"/>
          <w:sz w:val="24"/>
          <w:szCs w:val="24"/>
        </w:rPr>
        <w:br/>
        <w:t xml:space="preserve">szélességi keresésnek nevezik. A szoftver megvalósításában több lehetőség is van a</w:t>
      </w:r>
      <w:r>
        <w:rPr>
          <w:color w:val="000000"/>
          <w:sz w:val="24"/>
          <w:szCs w:val="24"/>
        </w:rPr>
        <w:br/>
        <w:t xml:space="preserve">továbbfejlesztésre.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ACM CCS klasszifikáció:</w:t>
      </w:r>
      <w:r>
        <w:rPr>
          <w:color w:val="000000"/>
          <w:sz w:val="24"/>
          <w:szCs w:val="24"/>
        </w:rPr>
        <w:br/>
        <w:t xml:space="preserve">•Software and its engineering~Software creation and management~Designing software</w:t>
      </w:r>
      <w:r>
        <w:rPr>
          <w:color w:val="000000"/>
          <w:sz w:val="24"/>
          <w:szCs w:val="24"/>
        </w:rPr>
        <w:br/>
        <w:t xml:space="preserve">•Theory of computation~Design and analysis of algorithms~Graph algorithms</w:t>
      </w:r>
      <w:r>
        <w:rPr>
          <w:color w:val="000000"/>
          <w:sz w:val="24"/>
          <w:szCs w:val="24"/>
        </w:rPr>
        <w:br/>
        <w:t xml:space="preserve">analysis~Network flows</w:t>
      </w:r>
      <w:r>
        <w:rPr>
          <w:color w:val="000000"/>
          <w:sz w:val="24"/>
          <w:szCs w:val="24"/>
        </w:rPr>
        <w:br/>
        <w:t xml:space="preserve">•Mathematics of computing~Discrete mathematics~Graph theory~Graph algorithms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03531">
    <w:multiLevelType w:val="hybridMultilevel"/>
    <w:lvl w:ilvl="0" w:tplc="88084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03531">
    <w:abstractNumId w:val="35803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903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