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BÖLCSOVÁ VANESSZA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bolcsova.vanessza@student.ujs.sk</w:t>
            </w:r>
            <w:r w:rsidRPr="001067CD">
              <w:rPr>
                <w:i/>
              </w:rPr>
              <w:br/>
            </w:r>
            <w:r w:rsidR="00A96AEC">
              <w:t>Közgazdaságtan és vállalati menedzsment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Mgr. Zsigmond Tibor, PhD.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SK SJE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fenntartható fogyasztói döntések pszichológiai háttere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környezettudatos fogyasztói magatartás; környezettudatosság; pszichológiai tényezők; környezettudatos marketing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legfőbb célja, hogy átfogó képet adjon a fogyasztók környezettudatos vásárlási szokásairól és motivációiról. A munka 5 fejezetből áll, 26 ábrát, 8 táblázatot és 1 mellékletet tartalmaz. Az első fejezet hazai és nemzetközi szakirodalmak felhasználásával áttekintést nyújt a környezettudatos fogyasztói magatartás fogalmáról és jellemzőiről, illetve részletezi a pszichológiai tényezők hatását a környezettudatos fogyasztói döntésekre. A következő fejezetben a dolgozat célja, valamint az általunk megfogalmazott feltételezések és hipotézisek találhatóak. Ezt követően bemutatásra kerül a kutatás módszertana és módszere. A negyedik fejezetben az általunk végzett kérdőíves kutatás eredményeit taglaljuk. A kutatás eredményeinek prezentálása után az eredményekből levonható következtetések kerülnek kidolgozásra. Végezetül, a záró fejezetben kutatásunk eredményeit összegezzük. A kutatás által festett kép azt mutatja, hogy egyre több ember ébred rá a környezetvédelem fontosságára. A válaszadók többsége elhivatott a környezetvédelem iránt, és valamilyen módon részt vesz egy fenntartható jövő építésében. Az eredmények alapján világossá vált, hogy a környezeti aggodalmak jelentős szerepet játszanak a fogyasztói döntésekben, különösen a zöld termékek választásában. A társadalmi normák és a közösségi elvárások szintén befolyásolják a fenntarthatóság iránti elköteleződést. A kutatás rávilágított arra is, hogy a fogyasztók önállóan igyekeznek tudatosabb döntéseket hozni, különösen akkor, ha érzik, hogy egyéni választásaik hatással lehetnek a környezetre. A fenntarthatóságra irányuló marketing és kommunikáció hatékonynak bizonyult a fogyasztói szokások alakításában, hozzájárulva egy zöldebb vásárlói kultúra kialakulásához.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255208">
    <w:multiLevelType w:val="hybridMultilevel"/>
    <w:lvl w:ilvl="0" w:tplc="98103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255208">
    <w:abstractNumId w:val="242552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40891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