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VANESSZA BÖLCSOVÁ</w:t>
            </w:r>
          </w:p>
          <w:p w:rsidR="00C275A3" w:rsidRDefault="00CA6B74" w:rsidP="00C275A3">
            <w:pPr>
              <w:pStyle w:val="Hallgatokepzes"/>
            </w:pPr>
            <w:r w:rsidRPr="001067CD">
              <w:rPr>
                <w:i/>
              </w:rPr>
              <w:t>bolcsova.vanessza@student.ujs.sk</w:t>
            </w:r>
            <w:r w:rsidRPr="001067CD">
              <w:rPr>
                <w:i/>
              </w:rPr>
              <w:br/>
            </w:r>
            <w:r w:rsidR="00A96AEC">
              <w:t>Business Economics and Management</w:t>
            </w:r>
            <w:r w:rsidR="00A96AEC">
              <w:br/>
            </w:r>
            <w:r w:rsidR="00E77B23">
              <w:t>MA, 4. semester</w:t>
            </w:r>
          </w:p>
          <w:p w:rsidR="00C265CE" w:rsidRPr="009E5FF1" w:rsidRDefault="00E77B23" w:rsidP="00BA6BAF">
            <w:pPr>
              <w:pStyle w:val="Hallgatointezmeny-kar"/>
              <w:rPr>
                <w:b/>
                <w:caps/>
              </w:rPr>
            </w:pPr>
            <w:r>
              <w:t>J. Selye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Mgr. Tibor Zsigmond, PhD.</w:t>
            </w:r>
          </w:p>
          <w:p w:rsidR="00DB4822" w:rsidRDefault="00DB4822" w:rsidP="00BA6BAF">
            <w:pPr>
              <w:pStyle w:val="Konzulensektitulus"/>
            </w:pPr>
            <w:r w:rsidRPr="00DB4822">
              <w:t>senior lecturer, SK SJE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psychological background of sustainable consumer decisions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environmentally responsible consumer behavior; environmental awareness; psychological factors; environmentally conscious marketing</w:t>
      </w:r>
      <w:r>
        <w:t xml:space="preserve"/>
      </w:r>
    </w:p>
    <w:p>
      <w:pPr>
        <w:widowControl w:val="on"/>
        <w:pBdr/>
        <w:spacing w:before="240" w:after="240" w:line="240" w:lineRule="auto"/>
        <w:ind w:left="0" w:right="0"/>
        <w:jc w:val="left"/>
      </w:pPr>
      <w:r>
        <w:rPr>
          <w:color w:val="000000"/>
          <w:sz w:val="24"/>
          <w:szCs w:val="24"/>
        </w:rPr>
        <w:t xml:space="preserve">The main aim of the thesis is to provide a comprehensive picture of consumers' environmentally conscious purchasing habits and motivations. The thesis consists of 5 chapters, 28 figures, 8 tables and 1 appendix. The first chapter provides an overview of the concept and characteristics of environmentally conscious consumer behavior, using national and international literature, and details the impact of psychological factors on environmentally conscious consumer decisions. The next chapter describes the aim of the thesis and the assumptions and hypotheses we have formulated. The following section describes the methodology of the research. In the fourth chapter we report on the results of our questionnaire survey. After presenting the results of the research, the conclusions that can be drawn from the results are developed. The final chapter summarizes the results of our research. The picture painted by the research indicates that more and more people are becoming aware of the importance of environmental protection. The majority of respondents are committed to environmental protection and participate in building a sustainable future in some way. Based on the results, it has become clear that environmental concerns play a significant role in consumer decisions, particularly in the choice of green products. Social norms and community expectations also influence commitment to sustainability. The research highlighted that consumers are striving to make more conscious decisions on their own, especially when they feel that their individual choices can impact the environment. Marketing and communication focused on sustainability have proven effective in shaping consumer habits, contributing to the development of a greener purchasing culture.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35840">
    <w:multiLevelType w:val="hybridMultilevel"/>
    <w:lvl w:ilvl="0" w:tplc="62303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35840">
    <w:abstractNumId w:val="23935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8669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