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SZÖLLŐSY VÁGÓ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szollosyvaja@gmail.com</w:t>
            </w:r>
            <w:r w:rsidRPr="001067CD">
              <w:rPr>
                <w:i/>
              </w:rPr>
              <w:br/>
            </w:r>
            <w:r w:rsidR="00A96AEC">
              <w:t>Szakoktató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Molnár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TMPK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hang mesterei - a szakmai képzés pedagógiai és módszertani kihívásai és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hangmester; hangkultúra; hangmérnök; hangtechnikus; hangfelvétel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hangfelvétel-technikai szakmai képzések pedagógiai kihívásainak és lehetőségeinek áttekintése és összehasonlítása napjaink nagy iramban változó világában.</w:t>
      </w:r>
      <w:r>
        <w:rPr>
          <w:color w:val="000000"/>
          <w:sz w:val="24"/>
          <w:szCs w:val="24"/>
        </w:rPr>
        <w:br/>
        <w:t xml:space="preserve">Áttekinti a hangfelvétel-technika oktatásának történeti hátterét a kezdetektől 1946-ig, majd 1946-tól napjainkig; a ketté ágazó műszaki, illetve zeneművészeti alapokra épülő képzések megjelenését a német és angol nyelvterületen, a nagyvilágban, majd a magyarországi oktatásban. Összehasonlítja a kétféle képzésben a szakmai tantárgyak tematikáját és az oktatásuk során alkalmazott módszereket; vizsgálja a műszaki, illetve zeneművészeti alapú szakképzés későbbi beválását, előnyeit és hátrányait a munka világában és a továbbtanulás során.</w:t>
      </w:r>
      <w:r>
        <w:rPr>
          <w:color w:val="000000"/>
          <w:sz w:val="24"/>
          <w:szCs w:val="24"/>
        </w:rPr>
        <w:br/>
        <w:t xml:space="preserve">Összegzi a hangtechnikus és a hangkultúra szakképzések eredményeit, javaslatot fogalmaz meg arra vonatkozóan, hogy mely alapismereteket szükséges oktatni, mely készségeket érdemes fejleszteni a jövő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00551">
    <w:multiLevelType w:val="hybridMultilevel"/>
    <w:lvl w:ilvl="0" w:tplc="50434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00551">
    <w:abstractNumId w:val="77900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574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