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SZALAI GÁBOR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szalai.gabor99@gmail.com</w:t>
            </w:r>
            <w:r w:rsidRPr="001067CD">
              <w:rPr>
                <w:i/>
              </w:rPr>
              <w:br/>
            </w:r>
            <w:r w:rsidR="00A96AEC">
              <w:t>Automatika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Kandó Kálmán Villamosmérnöki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Badacsonyi Ferenc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OE KVK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Költségoptimalizált hálózati kihasználtság szabályozás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megújuló energia; hálózat stabilitás; szabályozás; plug-in jármű; energiamenedzsment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erősen emelkedő tendenciát mutat a villamoshálózatra csatlakoztatott háztartási méretű kiserőművek (a továbbiakban: HMKE) – elsősorban napelemes rendszerek – száma. A nagymértékű növekedés, és a megújuló energiaforrások sztochasztikussága, kombinálva a Plug-In (villamosenergia-hálózatról tölthető) elektromos és hibrid autók úttörésével és jellemzően a tulajdonosok éjszakai töltési szokásaival, kihívások elé állítják a villamosenergia hálózatot.</w:t>
      </w:r>
      <w:r>
        <w:rPr>
          <w:color w:val="000000"/>
          <w:sz w:val="24"/>
          <w:szCs w:val="24"/>
        </w:rPr>
        <w:br/>
        <w:t xml:space="preserve">A helyzetet tovább súlyosbítja a Magyarországon is jellemző „túlpanelezés”, amivel a HMKE tulajdonosok megpróbálják villamosenergia-termelés mértékét növelni inverter csere nélkül. Az alapgondolat nem rossz, azonban az inverter teljesítménykorlátja miatt erős napsütésben nincsen kihasználva a napelempanelek által leadható teljesítmény maximuma akkor sem, amikor egyébként lenne villamos fogyasztó, ami elfogyasztaná a többlet energiát.</w:t>
      </w:r>
      <w:r>
        <w:rPr>
          <w:color w:val="000000"/>
          <w:sz w:val="24"/>
          <w:szCs w:val="24"/>
        </w:rPr>
        <w:br/>
        <w:t xml:space="preserve">Továbbá a jelenleg kivezetés alatt álló szaldós elszámolás megszűnésével a HMKE tulajdonosoknak el kell kezdeniük akkor felhasználni az energiát, amikor az éppen rendelkezésre áll, amit a legoptimálisabban olyan automatizált rendszerekkel lehet megtenni, melyek még nem léteznek a piacon.</w:t>
      </w:r>
      <w:r>
        <w:rPr>
          <w:color w:val="000000"/>
          <w:sz w:val="24"/>
          <w:szCs w:val="24"/>
        </w:rPr>
        <w:br/>
        <w:t xml:space="preserve">Ezekre a problémákra kidolgozásra került egy komplett megoldás, ami áll egy pici relés panelből, egy régi számítógépből, egy WLAN kommunikációra képes mikrokontrollerből, és egy teljesítménymérőből.</w:t>
      </w:r>
      <w:r>
        <w:rPr>
          <w:color w:val="000000"/>
          <w:sz w:val="24"/>
          <w:szCs w:val="24"/>
        </w:rPr>
        <w:br/>
        <w:t xml:space="preserve">Ez a dolgozat magánemberek számára mind költségekben, mind telepítési komplexitásban elérhető megoldásokat taglal. A napelemmel, és nagy fogyasztóval rendelkező (egyre szélesedő) réteg számára nyújt még most, a HMKE rendszerek terjedésének hajnalán egy megbízható megoldást a megtermelt energia lehető legmagasabb fokú kihasználására.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167236">
    <w:multiLevelType w:val="hybridMultilevel"/>
    <w:lvl w:ilvl="0" w:tplc="357159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167236">
    <w:abstractNumId w:val="881672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00657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