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BUJDOSÓ DOROTI</w:t>
            </w:r>
          </w:p>
          <w:p w:rsidR="00C275A3" w:rsidRDefault="00CA6B74" w:rsidP="00C275A3">
            <w:pPr>
              <w:pStyle w:val="Hallgatokepzes"/>
            </w:pPr>
            <w:r w:rsidRPr="001067CD">
              <w:rPr>
                <w:i/>
              </w:rPr>
              <w:t>dorotibujdoso@gmail.com</w:t>
            </w:r>
            <w:r w:rsidRPr="001067CD">
              <w:rPr>
                <w:i/>
              </w:rPr>
              <w:br/>
            </w:r>
            <w:r w:rsidR="00A96AEC">
              <w:t>Jogász</w:t>
            </w:r>
            <w:r w:rsidR="00A96AEC">
              <w:br/>
            </w:r>
            <w:r w:rsidR="00E77B23">
              <w:t>Osztatlan, 7. félév</w:t>
            </w:r>
          </w:p>
          <w:p w:rsidR="00C265CE" w:rsidRPr="009E5FF1" w:rsidRDefault="00E77B23" w:rsidP="00BA6BAF">
            <w:pPr>
              <w:pStyle w:val="Hallgatointezmeny-kar"/>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Molnár Sarolta</w:t>
            </w:r>
          </w:p>
          <w:p w:rsidR="00DB4822" w:rsidRDefault="00DB4822" w:rsidP="00BA6BAF">
            <w:pPr>
              <w:pStyle w:val="Konzulensektitulus"/>
            </w:pPr>
            <w:r w:rsidRPr="00DB4822">
              <w:t>egyetemi adjunktus,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Családi puzzle DNS alapon - A donor anonimitás illúziója az asszisztált reprodukciós eljárásokban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Anonimitás; Asszisztált reprodukció; Donor; DNS- tesztek; IVF</w:t>
      </w:r>
      <w:r>
        <w:t xml:space="preserve"/>
      </w:r>
    </w:p>
    <w:p>
      <w:pPr>
        <w:widowControl w:val="on"/>
        <w:pBdr/>
        <w:spacing w:before="240" w:after="240" w:line="240" w:lineRule="auto"/>
        <w:ind w:left="0" w:right="0"/>
        <w:jc w:val="left"/>
      </w:pPr>
      <w:r>
        <w:rPr>
          <w:color w:val="000000"/>
          <w:sz w:val="24"/>
          <w:szCs w:val="24"/>
        </w:rPr>
        <w:t xml:space="preserve">Képzeljünk el egy világot, ahol a családok összetartó ereje, a gyermekek identitása, és a donorok jogai egy mindent elsöprő technológiai hullámban keverednek össze. Vajon lehet-e egy biológiai szülő egyszerre a gyermek legnagyobb titka és a legfontosabb kérdése? Kutatásom központi felvetése, hogy a modern genetikai technológiák hogyan forgatják fel az asszisztált reprodukciós eljárások alapvető etikáját és jogi kereteit. Az anonim ivarsejt-adományozás, egy olyan megállapodás volt, amelyben a donorok arctalan jótevők maradtak, miközben új életek születtek, azonban az otthoni DNS-tesztek és a genealógiai adatbázisok térnyerésével az anonimitás illúzióvá vált. Ezek az eszközök immár képesek azonosítani a donorokat, a biológiai származás iránti vágy pedig személyes és társadalmi konfliktusokat szít.</w:t>
      </w:r>
      <w:r>
        <w:rPr>
          <w:color w:val="000000"/>
          <w:sz w:val="24"/>
          <w:szCs w:val="24"/>
        </w:rPr>
        <w:br/>
        <w:t xml:space="preserve">Egyetlen nyálminta elegendő ahhoz, hogy az asszisztált reprodukcióval született fiatalok nyilvános adatbázisok segítségével megtalálják biológiai szüleiket. Vajon jogában áll-e egy gyermeknek ismerni genetikai származását, még akkor is, ha ezzel a donor magánéletét sérti? Milyen hatása van ennek a recipiens szülőkre, akik saját gyermekükkel szemben titkokat őriznek? Kutatásom rávilágít arra, hogy ez az új helyzet hogyan teremt éles szakadékot a résztvevők érdekei között.</w:t>
      </w:r>
      <w:r>
        <w:rPr>
          <w:color w:val="000000"/>
          <w:sz w:val="24"/>
          <w:szCs w:val="24"/>
        </w:rPr>
        <w:br/>
        <w:t xml:space="preserve">Míg egyes országokban az anonimitás megtörése a gyermekek jogainak elismerése felé tett lépés, máshol az adományozási kedv drasztikus csökkenésével járt. Ezek az eltérő megközelítések világosan megmutatják, hogy nincs egyetlen ideális modell, amely minden érintett érdekeit tökéletesen kiszolgálná. Miközben az anonimitás megszüntetése lehetőséget ad a gyermekeknek a gyökereik felkutatására érdemes feltennünk a kérdést: milyen hatással van ez a családi kapcsolatokra?</w:t>
      </w:r>
      <w:r>
        <w:rPr>
          <w:color w:val="000000"/>
          <w:sz w:val="24"/>
          <w:szCs w:val="24"/>
        </w:rPr>
        <w:br/>
        <w:t xml:space="preserve">Kutatásom végkövetkeztetése, hogy az asszisztált reprodukciós technológiák terén szükség van az érintettek érdekeit kiegyensúlyozó jogi reformokra. A magyar jogalkotásnak meg kell találni azt az utat, amely tiszteletben tartja mind a gyermekek genetikai identitásuk megismerése iránti jogát, mind a donorok anonimitáshoz való jogát. A nemzetközi példák tanulságai alapján, de lege ferenda javaslatokat fogalmaztam meg, amelyek a jogi egyensúly fenntartására törekednek. Ez a kutatás nemcsak a tudományos diskurzushoz kíván hozzájárulni, hanem egy olyan világ megteremtéséhez is, ahol az asszisztált reprodukcióval született gyermekek, donorok és szülők közötti konfliktusokat a jog, az etika és az empátia segítségével lehet feloldani.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56634">
    <w:multiLevelType w:val="hybridMultilevel"/>
    <w:lvl w:ilvl="0" w:tplc="641171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56634">
    <w:abstractNumId w:val="564566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29209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