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PÉRI BENCE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bence.peri@gmail.com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Gyártási paraméterek változtatásának hatása additív gyártással készített Ti-6Al-4V próbatestek maradófeszültségére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Anyagvizsgálat; Additív gyártás; Maradó feszültség; SLM; Ti-6Al-4V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additív gyártás napjainkban egy dinamikusan fejlődő gyártási eljárás, rengeteg lehetőséggel és kiaknázatlan területtel. Ezen belül is az SLM (Selective Laser Melting) technológia, amivel a dolgozat keretein belül bővebben foglalkozom, egy új lehetőséget ad pl. személyre szabott orvosi implantátumok gyártására Ti-6Al-4V felhasználásával, valamint a repüléstechnika potenciális alapanyaga kis sűrűsége miatt.</w:t>
      </w:r>
      <w:r>
        <w:rPr>
          <w:color w:val="000000"/>
          <w:sz w:val="24"/>
          <w:szCs w:val="24"/>
        </w:rPr>
        <w:br/>
        <w:t xml:space="preserve">A dolgozatomban ilyen, Ti-6Al-4V porból SLM technologiával készített próbatestek vizsgálatával foglalkozom, melyek különböző gyártási paraméterekkel készültek a gyártási idő csökkentése érdekében. Korábbi méréseim során szakítóvizsgálatot végeztem rajtuk egy tanszéki kutatási projekt keretében. A mérések eredményei alapján megvizsgáltam, hogy a változtatások mennyiben befolyásolták a próbatestek mechanikai jellemzőit, illetve értelmeztem az eredményeket az anyagszerkezeti jellemzők és a gyártáskori termikus előélet függvényében. Ezt a vizsgálatot folytattam kibővítve maradó feszültség méréssel, a változtatások hatásának átfogóbb megismerésének céljából az eredményeket pedig ebben az esetben is az anyagszerkezeti jellemzők és a gyártáskori termikus előélet függvényében értelmezem.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14046">
    <w:multiLevelType w:val="hybridMultilevel"/>
    <w:lvl w:ilvl="0" w:tplc="18082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14046">
    <w:abstractNumId w:val="91114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147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