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bereczkiszandi@gmail.com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Hlinka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Femtoszekundumos lézerrel való felületkezelés hatása additívan gyártott Ti6Al4V lemezekre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additív gyártás, Ti6Al4V, femtoszekundumos lézer, LIPSS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szélesebb körben terjed el a titán ötvözetek alkalmazása.</w:t>
      </w:r>
      <w:r>
        <w:rPr>
          <w:color w:val="000000"/>
          <w:sz w:val="24"/>
          <w:szCs w:val="24"/>
        </w:rPr>
        <w:br/>
        <w:t xml:space="preserve">Alkalmazzák a járműiparban, de kiválóan megfelel orvosi célokra is implantátumokként.</w:t>
      </w:r>
      <w:r>
        <w:rPr>
          <w:color w:val="000000"/>
          <w:sz w:val="24"/>
          <w:szCs w:val="24"/>
        </w:rPr>
        <w:br/>
        <w:t xml:space="preserve">Az egyre szélesebb körben való alkalmazhatósága a kiváló mechanikai</w:t>
      </w:r>
      <w:r>
        <w:rPr>
          <w:color w:val="000000"/>
          <w:sz w:val="24"/>
          <w:szCs w:val="24"/>
        </w:rPr>
        <w:br/>
        <w:t xml:space="preserve">tulajdonságainak köszönhető, ugyanakkor azt is figyelembe kell vennünk, hogy milyen</w:t>
      </w:r>
      <w:r>
        <w:rPr>
          <w:color w:val="000000"/>
          <w:sz w:val="24"/>
          <w:szCs w:val="24"/>
        </w:rPr>
        <w:br/>
        <w:t xml:space="preserve">célra szeretnénk felhasználni az említett ötvözeteket.</w:t>
      </w:r>
      <w:r>
        <w:rPr>
          <w:color w:val="000000"/>
          <w:sz w:val="24"/>
          <w:szCs w:val="24"/>
        </w:rPr>
        <w:br/>
        <w:t xml:space="preserve">Napjainkban számos módon előállíthatjuk az ezen anyagokból készülő alkatrészeket,</w:t>
      </w:r>
      <w:r>
        <w:rPr>
          <w:color w:val="000000"/>
          <w:sz w:val="24"/>
          <w:szCs w:val="24"/>
        </w:rPr>
        <w:br/>
        <w:t xml:space="preserve">tömbi anyagból forgácsolással, kovácsolással, továbbá porkohászat révén vagy additív</w:t>
      </w:r>
      <w:r>
        <w:rPr>
          <w:color w:val="000000"/>
          <w:sz w:val="24"/>
          <w:szCs w:val="24"/>
        </w:rPr>
        <w:br/>
        <w:t xml:space="preserve">gyártással, ezen belül is számos lehetőség kínálkozik egy járműipari alkatrész vagy</w:t>
      </w:r>
      <w:r>
        <w:rPr>
          <w:color w:val="000000"/>
          <w:sz w:val="24"/>
          <w:szCs w:val="24"/>
        </w:rPr>
        <w:br/>
        <w:t xml:space="preserve">implantátum előállítására.</w:t>
      </w:r>
      <w:r>
        <w:rPr>
          <w:color w:val="000000"/>
          <w:sz w:val="24"/>
          <w:szCs w:val="24"/>
        </w:rPr>
        <w:br/>
        <w:t xml:space="preserve">Az alkatrész előállításának módjától függ a felületi érdessége, ezért a felhasználástól</w:t>
      </w:r>
      <w:r>
        <w:rPr>
          <w:color w:val="000000"/>
          <w:sz w:val="24"/>
          <w:szCs w:val="24"/>
        </w:rPr>
        <w:br/>
        <w:t xml:space="preserve">függően felületi módosításra lehet szükség. A felületi módosításra számos lehetőség</w:t>
      </w:r>
      <w:r>
        <w:rPr>
          <w:color w:val="000000"/>
          <w:sz w:val="24"/>
          <w:szCs w:val="24"/>
        </w:rPr>
        <w:br/>
        <w:t xml:space="preserve">elérhető, a megfelelő módszer a felhasználástól függ. A felület módosítás egyik</w:t>
      </w:r>
      <w:r>
        <w:rPr>
          <w:color w:val="000000"/>
          <w:sz w:val="24"/>
          <w:szCs w:val="24"/>
        </w:rPr>
        <w:br/>
        <w:t xml:space="preserve">lehetséges módszere a lézerindukált periodikus felületi struktúrák létrehozása (Laser</w:t>
      </w:r>
      <w:r>
        <w:rPr>
          <w:color w:val="000000"/>
          <w:sz w:val="24"/>
          <w:szCs w:val="24"/>
        </w:rPr>
        <w:br/>
        <w:t xml:space="preserve">Induced Periodic Surface Structure- LIPSS). A LIPSS számos alkalmazási területe ismert,</w:t>
      </w:r>
      <w:r>
        <w:rPr>
          <w:color w:val="000000"/>
          <w:sz w:val="24"/>
          <w:szCs w:val="24"/>
        </w:rPr>
        <w:br/>
        <w:t xml:space="preserve">alkalmazzák az elektronikában, optikában, illetve ismertek a biológiai alkalmazásai is,</w:t>
      </w:r>
      <w:r>
        <w:rPr>
          <w:color w:val="000000"/>
          <w:sz w:val="24"/>
          <w:szCs w:val="24"/>
        </w:rPr>
        <w:br/>
        <w:t xml:space="preserve">valamint számos új felhasználását kutatják jelenleg is. Különböző esetekben eltérő</w:t>
      </w:r>
      <w:r>
        <w:rPr>
          <w:color w:val="000000"/>
          <w:sz w:val="24"/>
          <w:szCs w:val="24"/>
        </w:rPr>
        <w:br/>
        <w:t xml:space="preserve">felületi érdesség szükséges; például orvosi felhasználás esetén külön szabvány határozza</w:t>
      </w:r>
      <w:r>
        <w:rPr>
          <w:color w:val="000000"/>
          <w:sz w:val="24"/>
          <w:szCs w:val="24"/>
        </w:rPr>
        <w:br/>
        <w:t xml:space="preserve">meg a követelményeket.</w:t>
      </w:r>
      <w:r>
        <w:rPr>
          <w:color w:val="000000"/>
          <w:sz w:val="24"/>
          <w:szCs w:val="24"/>
        </w:rPr>
        <w:br/>
        <w:t xml:space="preserve">További szempont az alkatrészek közötti kötések létrehozásának szempontjából a</w:t>
      </w:r>
      <w:r>
        <w:rPr>
          <w:color w:val="000000"/>
          <w:sz w:val="24"/>
          <w:szCs w:val="24"/>
        </w:rPr>
        <w:br/>
        <w:t xml:space="preserve">felület nedvesíthetősége. Ez a tulajdonság szorosan függ a felület módosítástól, mivel a</w:t>
      </w:r>
      <w:r>
        <w:rPr>
          <w:color w:val="000000"/>
          <w:sz w:val="24"/>
          <w:szCs w:val="24"/>
        </w:rPr>
        <w:br/>
        <w:t xml:space="preserve">felület módosításával akár hidrofil, akár hidrofób felület is létrehozható, a felhasználástól</w:t>
      </w:r>
      <w:r>
        <w:rPr>
          <w:color w:val="000000"/>
          <w:sz w:val="24"/>
          <w:szCs w:val="24"/>
        </w:rPr>
        <w:br/>
        <w:t xml:space="preserve">függően.</w:t>
      </w:r>
      <w:r>
        <w:rPr>
          <w:color w:val="000000"/>
          <w:sz w:val="24"/>
          <w:szCs w:val="24"/>
        </w:rPr>
        <w:br/>
        <w:t xml:space="preserve">Tehát a felület pl. orvosi alkalmazás esetén általában hidrofób tulajdonságú, amely</w:t>
      </w:r>
      <w:r>
        <w:rPr>
          <w:color w:val="000000"/>
          <w:sz w:val="24"/>
          <w:szCs w:val="24"/>
        </w:rPr>
        <w:br/>
        <w:t xml:space="preserve">antibakteriális felület létrehozásához alkalmas. Azonban járműipari alkalmazás esetén</w:t>
      </w:r>
      <w:r>
        <w:rPr>
          <w:color w:val="000000"/>
          <w:sz w:val="24"/>
          <w:szCs w:val="24"/>
        </w:rPr>
        <w:br/>
        <w:t xml:space="preserve">fontos a súlycsökkentés, amelyet additívan gyártott titán ötvözetekkel biztosíthatunk,</w:t>
      </w:r>
      <w:r>
        <w:rPr>
          <w:color w:val="000000"/>
          <w:sz w:val="24"/>
          <w:szCs w:val="24"/>
        </w:rPr>
        <w:br/>
        <w:t xml:space="preserve">illetve, ha a felületet hidrofil irányba módosítjuk, akkor a szereléshez szükséges</w:t>
      </w:r>
      <w:r>
        <w:rPr>
          <w:color w:val="000000"/>
          <w:sz w:val="24"/>
          <w:szCs w:val="24"/>
        </w:rPr>
        <w:br/>
        <w:t xml:space="preserve">csavarozást és szegecselést egyes esetekben kiválthatja a forrasztás, illetve a ragasztás.</w:t>
      </w:r>
      <w:r>
        <w:rPr>
          <w:color w:val="000000"/>
          <w:sz w:val="24"/>
          <w:szCs w:val="24"/>
        </w:rPr>
        <w:br/>
        <w:t xml:space="preserve">A LIPSS kutatás jelenleg is egy aktívan folyó kutatási terület, így jelen dolgozatban a</w:t>
      </w:r>
      <w:r>
        <w:rPr>
          <w:color w:val="000000"/>
          <w:sz w:val="24"/>
          <w:szCs w:val="24"/>
        </w:rPr>
        <w:br/>
        <w:t xml:space="preserve">megkezdett kutatásomat kiterjesztem az additívan gyártott titán ötvözetekre (jelen esetben</w:t>
      </w:r>
      <w:r>
        <w:rPr>
          <w:color w:val="000000"/>
          <w:sz w:val="24"/>
          <w:szCs w:val="24"/>
        </w:rPr>
        <w:br/>
        <w:t xml:space="preserve">Ti6Al4V). Azért esett a választásom erre az anyagra, mivel mind járműgyártás, mind</w:t>
      </w:r>
      <w:r>
        <w:rPr>
          <w:color w:val="000000"/>
          <w:sz w:val="24"/>
          <w:szCs w:val="24"/>
        </w:rPr>
        <w:br/>
        <w:t xml:space="preserve">pedig az orvostudomány területén nagy jelentőséggel bír.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56881">
    <w:multiLevelType w:val="hybridMultilevel"/>
    <w:lvl w:ilvl="0" w:tplc="567169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56881">
    <w:abstractNumId w:val="30656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1331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