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MISKI ZOLTÁN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miskizoltan8@gmail.com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Bodnár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használt gyógyvíz elhelyezésének felszíni befogadókra gyakorolt szezonális vízminőségi változásainak elemzése egy balneológiai komplexum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használt termálvíz; monitoring; fenntarthatóság;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termálvíz, mint regeneratív energiaforrás jelentősége és hasznosítása egyre jobban felértékelődik, ugyanis használata számos lehetőséget hordoz magában. Magyarország európai, nem mellesleg világviszonylatban is egyedülálló geotermikus adottságokkal rendelkezik. A termálvíz gyógyászati, balneológiai, valamint ivóvízfogyasztási célú hasznosítása kifejezetten közkedvelt az országban, emellett fűtési, villamosenergia előállítási, és mezőgazdasági célokra is alkalmazható.</w:t>
      </w:r>
      <w:r>
        <w:rPr>
          <w:color w:val="000000"/>
          <w:sz w:val="24"/>
          <w:szCs w:val="24"/>
        </w:rPr>
        <w:br/>
        <w:t xml:space="preserve">Kutatásom során a választott balneológiai komplexum esetén modern terepi és laboratóriumi vizsgálati módszerekkel, a kijelölt 6 mintavételi ponton a használt gyógyvíz felszíni befogadóba történő elhelyezésének jellemzőit és környezetre gyakorolt hatásait tanulmányozom. A mintavételi pontok kijelölését követően a vízminták vizsgálatát 3 havonta terepen (pH, hőmérséklet, fajlagos elektromos vezetőképesség, sótartalom, összes oldott anyag, oldott oxigén), illetve a mintavételt követő 24 órán belül a Debreceni Egyetem Műszaki Kar Környezetmérnöki Tanszék Vízminőségvédelmi laboratóriumában végeztem el, ezáltal hatékonyan követhetőek a vízminőségi jellemzők szezonális változásai. A laboratóriumi vizsgálatok alkalmával a zavarosság, biológiai-oxigénigény (BOI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), kémiai-oxigénigény (KOI), összes szerves széntartalom (TOC), összes szervetlen széntartalom (TIC), valamint a lúgosság értékének változását, illetve egy partner laboratórium által elemanalitikai vizsgálatok (ICP-OES) segítségével a minták makro- és mikroelem tartalmát is vizsgáltam. Ionkromatográfiás módszerrel a vízminták jellemző anion és kation koncentrációértékei is meghatározásra kerültek. A mért koncentrációértékeket az AquaChem szoftver segítségével grafikusan is ábrázoltuk és értékeltük.</w:t>
      </w:r>
      <w:r>
        <w:rPr>
          <w:color w:val="000000"/>
          <w:sz w:val="24"/>
          <w:szCs w:val="24"/>
        </w:rPr>
        <w:br/>
        <w:t xml:space="preserve">Vizsgálataim részletes információt szolgáltatnak következtetéseink levonáshoz, támogatva a használt vizek biztonságos elhelyezésének megvalósítását. A használt termálvíz elhelyezésével kapcsolatban, azonban vannak megválaszolatlan kérdések. Vízgazdálkodási szempontból ideális eset az lenne, ha minden kitermelt termál, illetve gyógyvíz a hasznosítást követően visszakerülne a vízadó rétegbe, azonban ez a legtöbb esetben nem kivitelezhető. Legtöbbször - a környezetvédelmi szempontból sokkal kritikusabb - közvetlen élővízbe vezetés vagy felszíni elhelyezés valósul meg, ami a befogadó ökoszisztémájára és talajok minőségére változatos hatást gyakorolhat, melyet célszerű rendszeresen nyomonkövetni.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39073">
    <w:multiLevelType w:val="hybridMultilevel"/>
    <w:lvl w:ilvl="0" w:tplc="99144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39073">
    <w:abstractNumId w:val="54339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625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