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NAVEEN KASPPETTAI KUPPUSAMY</w:t>
            </w:r>
          </w:p>
          <w:p w:rsidR="00C275A3" w:rsidRDefault="00CA6B74" w:rsidP="00C275A3">
            <w:pPr>
              <w:pStyle w:val="Hallgatokepzes"/>
            </w:pPr>
            <w:r w:rsidRPr="001067CD">
              <w:rPr>
                <w:i/>
              </w:rPr>
              <w:t>naveenkuppusamy2@gmail.com</w:t>
            </w:r>
            <w:r w:rsidRPr="001067CD">
              <w:rPr>
                <w:i/>
              </w:rPr>
              <w:br/>
            </w:r>
            <w:r w:rsidR="00A96AEC">
              <w:t>gépészmérnöki</w:t>
            </w:r>
            <w:r w:rsidR="00A96AEC">
              <w:br/>
            </w:r>
            <w:r w:rsidR="00E77B23">
              <w:t>BSc, 7. félév</w:t>
            </w:r>
          </w:p>
          <w:p w:rsidR="00C265CE" w:rsidRPr="009E5FF1" w:rsidRDefault="00E77B23" w:rsidP="00BA6BAF">
            <w:pPr>
              <w:pStyle w:val="Hallgatointezmeny-kar"/>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Szodrai Ferenc</w:t>
            </w:r>
          </w:p>
          <w:p w:rsidR="00DB4822" w:rsidRDefault="00DB4822" w:rsidP="00BA6BAF">
            <w:pPr>
              <w:pStyle w:val="Konzulensektitulus"/>
            </w:pPr>
            <w:r w:rsidRPr="00DB4822">
              <w:t>egyetemi docens,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Drón propeller teljesítményelemzése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drón, propeller, CFD, aerodinamikai erők</w:t>
      </w:r>
      <w:r>
        <w:t xml:space="preserve"/>
      </w:r>
    </w:p>
    <w:p>
      <w:pPr>
        <w:widowControl w:val="on"/>
        <w:pBdr/>
        <w:spacing w:before="240" w:after="240" w:line="240" w:lineRule="auto"/>
        <w:ind w:left="0" w:right="0"/>
        <w:jc w:val="left"/>
      </w:pPr>
      <w:r>
        <w:rPr>
          <w:color w:val="000000"/>
          <w:sz w:val="24"/>
          <w:szCs w:val="24"/>
        </w:rPr>
        <w:t xml:space="preserve">Industry 4.0 is the ongoing industrial revolution that is transforming the manufacturing sector, with the goal to create future factories. This revolution is also taking place in automotive industry enabling flexibility, agility and efficiency for self-organizing and self-optimizing in the production process for the real-time demand in the market. Key technologies that are used in this industrial revolution includes ICT, Production systems, AR/VR computer vision technology and digital twin. Among these technologies digital twin is significantly getting attention in the automotive industry. It is basically a twin of real production facilities but in a digital form. This digital replica allows automotive industries to optimize process in the production line, enable predictive maintenance and modify production to the market needs. This digital replica can be created using plant simulation software or drone-based photogrammetry. Drone based photogrammetry helps to reduce the duration of the operation, and it can fly through intricate environment within the factory and gives top view of the facility to create accurate digital model of the factory. Since drone in this application has to fly in complex and tiny space, the size of drones are getting smaller. This study focuses on analysing performance of a small quadcopter propeller under hovering condition, which is vital for designing smaller drones used in industry 4.0 in the automotive production process. This research focuses in evaluating the efficiency of a straight tri-blade propeller with NACA 0012 wing section by determining aerodynamic forces using analytical and numerical methods. Analytical solution is derived by the use of simple momentum theory and blade element theory and the total thrust produced by a propeller is estimated to be 1.2519 N. The analytical solution is validated by the ANSYS CFX numerical simulation with RANS method and the total vertical force produced by the propeller is estimated to be 1.3604 N, which is precise to the analytical solution validating the mathematical model with 8.67% difference. These results open the door for more design optimizations by validating the use of analytical and numerical techniques for small propeller performance assessment.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77071">
    <w:multiLevelType w:val="hybridMultilevel"/>
    <w:lvl w:ilvl="0" w:tplc="84603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77071">
    <w:abstractNumId w:val="247770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165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