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DRABIK ANETT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drabikanett@gmail.com</w:t>
            </w:r>
            <w:r w:rsidRPr="001067CD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Kincses Katalin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Zöldkeresztes Egészségvédelmi Szolgálat és az 1938. évi tevékenysége a sajtó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Közegészségügy; Szociálpolitika; Védőnői szolgálat; Egészségügyi prevenció; Gyermekvédelem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Zöldkeresztes Egészségvédelmi Szolgálat a két világháború idején működő egészségvédelmi és szociális intézmény, mely az életszínvonal növelésének céljából jött létre. Az Országos Közegészségügyi Intézet támogatásával működő szervezet a falvakban, tanyákon élő szegénysorsú lakosságot támogatta. A szervezet tevékenysége az egészségügyi prevención és az anyák, csecsemők védelmén kívül szociális támogatást is nyújtott a rászoruló lakosság részére. A működésükben kiemelkedő szerepet játszott a tej- és cukorakció, amely során ezek az alapvető élelmiszerek rászoruló családokhoz jutottak el, különösen a mélyszegénységben élők és az anyák illetve csecsemőik számára.</w:t>
      </w:r>
      <w:r>
        <w:rPr>
          <w:color w:val="000000"/>
          <w:sz w:val="24"/>
          <w:szCs w:val="24"/>
        </w:rPr>
        <w:br/>
        <w:t xml:space="preserve">Az 1938-as év a Zöldkeresztes Egészségvédelmi Szolgálat működésének egyik csúcspontját jelentette. Az év során a sajtó részletesen beszámolt a szervezet tevékenységéről, kiemelten kezelve a tej- és cukorakciót, továbbá annak hatásait. Az akciók az egészségügyi és táplálkozási problémák enyhítésében játszott kulcsszerepet. A szervezet munkája nem merült ki az élelmiszerosztásban, ezen felül egészségházakat nyitottak, ezekben orvosokat és védőnőket helyeztek el. A védőnők feladatai közé sorolható a családlátogatás, mely során a támogatásra való rászorultságot mérték fel, továbbá az egészségügyi prevenciós előadások tartása is feladatuk volt. Ezek az intézkedések főleg az anyák és a csecsemők egészségének javítása miatt voltak jelentősek.</w:t>
      </w:r>
      <w:r>
        <w:rPr>
          <w:color w:val="000000"/>
          <w:sz w:val="24"/>
          <w:szCs w:val="24"/>
        </w:rPr>
        <w:br/>
        <w:t xml:space="preserve">A kutatás alapján a szervezet tevékenysége széleskörű és jól szervezett volt, ugyanakkor a források hiányosságai miatt pontos statisztikai eredmények nem minden esetben állnak rendelkezésre. A sajtóforrások propagandisztikus hangvételűek, kiemelve a kormány támogatását és az elért sikereket. Mindezek azonban nem vonnak le a szervezet tényleges érdemeiből, hiszen a Trianon utáni nehézségek közepette nyújtott jelentős segítséget a vidéki lakosságnak.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209772">
    <w:multiLevelType w:val="hybridMultilevel"/>
    <w:lvl w:ilvl="0" w:tplc="707832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209772">
    <w:abstractNumId w:val="252097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20699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