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STILLER KATARINA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stillerkatarina211@gmail.com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Geil (festmény- és verssorozat)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művészet; festészet; relief; expresszív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egy pár újra egymásra találásának folyamatáról szól.</w:t>
      </w:r>
      <w:r>
        <w:rPr>
          <w:color w:val="000000"/>
          <w:sz w:val="24"/>
          <w:szCs w:val="24"/>
        </w:rPr>
        <w:br/>
        <w:t xml:space="preserve">Mi szükséges ahhoz, hogy egy kapcsolat helyesen és egészségesen működjön?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 munkám során számos a témámhoz jól illeszkedő alkotást is olvastam és általuk arra a következtetésre jutottam, hogy a legfontosabb tényező a kommunikáció.</w:t>
      </w:r>
      <w:r>
        <w:rPr>
          <w:color w:val="000000"/>
          <w:sz w:val="24"/>
          <w:szCs w:val="24"/>
        </w:rPr>
        <w:br/>
        <w:t xml:space="preserve">A projekt három festményből és a velük azonos címmel ellátott három szabad versekből áll. A képek vegyes technikával készültek, olajfesték, gipszpólya, szén és pasztellkréta segítségével.</w:t>
      </w:r>
      <w:r>
        <w:rPr>
          <w:color w:val="000000"/>
          <w:sz w:val="24"/>
          <w:szCs w:val="24"/>
        </w:rPr>
        <w:br/>
        <w:t xml:space="preserve">Munkáimat az absztrakt és az expresszionizmus ötvözetének minősíteném, mivel gyakran egyesítem az absztrakt és a figuratív elemeket, miközben érzelmeim vizuális megjelenítésén dolgozom.</w:t>
      </w:r>
      <w:r>
        <w:rPr>
          <w:color w:val="000000"/>
          <w:sz w:val="24"/>
          <w:szCs w:val="24"/>
        </w:rPr>
        <w:br/>
        <w:t xml:space="preserve">A színhasználat hasonlóképpen korábbi alkotásaimhoz itt is lényeges. A színek ugyanis az érzelmekkel hozhatóak összefüggésbe. Minden szín más és más érzelmet kelt az emberben.</w:t>
      </w:r>
      <w:r>
        <w:rPr>
          <w:color w:val="000000"/>
          <w:sz w:val="24"/>
          <w:szCs w:val="24"/>
        </w:rPr>
        <w:br/>
        <w:t xml:space="preserve">A projekt versei szabad versek, azaz hagyományos rímek és versmérték nélkül íródtak, ezáltal a vers sokkal gördülékenyebb és természetesebb érzést kelthet, mivel a szavak és a mondatok úgy áramlanak össze, hogy a költő és az olvasó saját hangjának érezhesse őket.</w:t>
      </w:r>
      <w:r>
        <w:rPr>
          <w:color w:val="000000"/>
          <w:sz w:val="24"/>
          <w:szCs w:val="24"/>
        </w:rPr>
        <w:br/>
        <w:t xml:space="preserve">A címben szereplő geil kifejezés egy német szóból ered, melynek jelentése émelyítően érzelgős. Ezt elsősorban színművekre és egyéb műalkotásokra használják, de jelenesetben magamat és a téma megfogalmazásomat illetném ezzel a jelzővel. Tekintve, hogy a téma meglehetősen személyes az alkotásokon magamat is megjelenítem. Minden kép a hozzá tartozó versel nyer értelmet, és ezáltal válnak láthatóvá az egymásra találás fokozatai.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Ahogy a gyászt felváltja a vágy.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98156">
    <w:multiLevelType w:val="hybridMultilevel"/>
    <w:lvl w:ilvl="0" w:tplc="45456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98156">
    <w:abstractNumId w:val="706981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5007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