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fekete.andras2@gmail.com</w:t>
            </w:r>
            <w:r w:rsidRPr="001067CD">
              <w:rPr>
                <w:i/>
              </w:rPr>
              <w:br/>
            </w:r>
            <w:r w:rsidR="00A96AEC">
              <w:t>Ápolás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Egészség- és Sporttudományi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Porrogi Pálma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ESK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korai prognózis és diagnózis szerepe a szisztémás autoimmun betegségekben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autoimmun; SLE; diagnózis; prognózis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autoimmun betegségek közös jellemzője, hogy az immunrendszer a saját(-auto) struktúra – sejtek, molekulák- ellen ad adaptív immunválaszt. Az autoimmun kórképek ún. multifaktoriális betegségek, melyekre hat az örökletes genotípus, a környezeti tényezők és az egyéni immunológiai-fiziológiai állapot.</w:t>
      </w:r>
      <w:r>
        <w:rPr>
          <w:color w:val="000000"/>
          <w:sz w:val="24"/>
          <w:szCs w:val="24"/>
        </w:rPr>
        <w:br/>
        <w:t xml:space="preserve">A szisztémás, reumatológiai autoimmun betegségek során képződő immunkomplexek és ezek lerakódása több szervet is érint: központi és perifériás idegrendszer, tüdő, szív, bőr, vese, továbbá okozója lehet a szabálytalan menstruációs ciklusnak, valamint a vetélésnek. Ezek mellett számos rejtett tünet is jelentkezhet, melyekről a páciensek nem tudnak. A korai diagnózis felállításához csak általános (gyulladási paraméterek) és immunológiai laboratóriumi (auto-antitest) prognosztikai és diagnosztikai markereket ismerünk és használunk.</w:t>
      </w:r>
      <w:r>
        <w:rPr>
          <w:color w:val="000000"/>
          <w:sz w:val="24"/>
          <w:szCs w:val="24"/>
        </w:rPr>
        <w:br/>
        <w:t xml:space="preserve">Az anamnézisnél jelentős szerepe van a familiáris kórtörténetnek, előzetes előfordulásoknak.</w:t>
      </w:r>
      <w:r>
        <w:rPr>
          <w:color w:val="000000"/>
          <w:sz w:val="24"/>
          <w:szCs w:val="24"/>
        </w:rPr>
        <w:br/>
        <w:t xml:space="preserve">A betegség manifesztációja a 30-as években a legkiemelkedőbb (nőknél gyakoribb). Az ezt megelőző tünetmentes időszakban is fontos lenne genetikai örökletesség esetén a folyamatos „nyomon-követéses” preventív kontroll, ugyanis a korai diagnózis, az időben elkezdett terápia az alapja a laboratóriumi célértékre történő kezelési elv hatékonyságának, a szervi károsodások megakadályozásának, így az érintett beteg számára a legjobb életminőség és hosszú túlélés biztosításának.</w:t>
      </w:r>
      <w:r>
        <w:rPr>
          <w:color w:val="000000"/>
          <w:sz w:val="24"/>
          <w:szCs w:val="24"/>
        </w:rPr>
        <w:br/>
        <w:t xml:space="preserve">Szorgalmaznánk tehát a szisztémás autoimmun betegségek korai tüneteire, diagnózisára, prevenciójára irányuló figyelem felkeltő, ismeretterjesztő edukációt az egészségügyi intézményekben, hirdetésékben, mobilApp-ban. Továbbá fontos, hogy ezen betegségek hatékony kezelése csak komplex orvosi és szociális hálózat együttműködésével valósítható meg.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774257">
    <w:multiLevelType w:val="hybridMultilevel"/>
    <w:lvl w:ilvl="0" w:tplc="19100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774257">
    <w:abstractNumId w:val="257742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46373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