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HODOSSY-TAKÁCS SÁMUEL</w:t>
            </w:r>
          </w:p>
          <w:p w:rsidR="00C275A3" w:rsidRDefault="00CA6B74" w:rsidP="00C275A3">
            <w:pPr>
              <w:pStyle w:val="Hallgatokepzes"/>
            </w:pPr>
            <w:r w:rsidRPr="001067CD">
              <w:rPr>
                <w:i/>
              </w:rPr>
              <w:t>htsamu@gmail.com</w:t>
            </w:r>
            <w:r w:rsidRPr="001067CD">
              <w:rPr>
                <w:i/>
              </w:rPr>
              <w:br/>
            </w:r>
            <w:r w:rsidR="00A96AEC">
              <w:t>Teológia szak - lelkész szakirány</w:t>
            </w:r>
            <w:r w:rsidR="00A96AEC">
              <w:br/>
            </w:r>
            <w:r w:rsidR="00E77B23">
              <w:t>Osztatlan, 9. félév</w:t>
            </w:r>
          </w:p>
          <w:p w:rsidR="00C265CE" w:rsidRPr="009E5FF1" w:rsidRDefault="00E77B23" w:rsidP="00BA6BAF">
            <w:pPr>
              <w:pStyle w:val="Hallgatointezmeny-kar"/>
              <w:rPr>
                <w:b/>
                <w:caps/>
              </w:rPr>
            </w:pPr>
            <w:r>
              <w:t>Debreceni Református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Hodossy-Takács Előd</w:t>
            </w:r>
          </w:p>
          <w:p w:rsidR="00DB4822" w:rsidRDefault="00DB4822" w:rsidP="00BA6BAF">
            <w:pPr>
              <w:pStyle w:val="Konzulensektitulus"/>
            </w:pPr>
            <w:r w:rsidRPr="00DB4822">
              <w:t>habilitált egyetemi tanár, tanszékvezető, PhD,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Heródes Temploma - A templomépítő király tevékenységének vallási, politikai, kulturális értékelése.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Heródes; Jeruzsálemi Templom; kliens-király; Palesztina; Római Birodalom</w:t>
      </w:r>
      <w:r>
        <w:t xml:space="preserve"/>
      </w:r>
    </w:p>
    <w:p>
      <w:pPr>
        <w:widowControl w:val="on"/>
        <w:pBdr/>
        <w:spacing w:before="240" w:after="240" w:line="240" w:lineRule="auto"/>
        <w:ind w:left="0" w:right="0"/>
        <w:jc w:val="left"/>
      </w:pPr>
      <w:r>
        <w:rPr>
          <w:color w:val="000000"/>
          <w:sz w:val="24"/>
          <w:szCs w:val="24"/>
        </w:rPr>
        <w:t xml:space="preserve">Dolgozatomban a bibliai kortörténet egyik meghatározó, egyben talán legellentmondásosabb uralkodójával, Nagy Heródessel foglalkozok. Célom egy olyan uralkodói portré megrajzolása, ami figyelembe veszi a személyét érintő eddigi legfontosabb kutatási eredményeket, de azokat az országépítő tevékenységével, és nem a történetírásból ismert, javarészt negatív személyiségjegyekkel veti össze. Ezt különösen a Jeruzsálemi Templom újjáépítésének, mint a kliens-király egyik legjelentősebb, mégis sok kérdést felvető vallási, politikai, kulturális intézkedésének fényében kívánom megtenni. Dolgozatom azt vizsgálja, hogy Heródes templomépítő tevékenységének milyen motivációi voltak, illetve az hogyan hatott megítélésére kortársai között, a korai történetírásban, és a későbbi kutatásban.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67756">
    <w:multiLevelType w:val="hybridMultilevel"/>
    <w:lvl w:ilvl="0" w:tplc="38508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67756">
    <w:abstractNumId w:val="67667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070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