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ZSÍROS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zsirosadam15@gmail.com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Gőzsy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Csurgó – Krasznojarszk – Csurgó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első világháború; Oroszország; hadifogság; memoárirodalom; Bodó Jenő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Bodó Jenő, első világháborús veterán, a csurgói Csokonai Vitéz Mihály Rreformátus Ggimnázium későbbi igazgatójának hadifogoly visszaemlékezéseit kutatom.</w:t>
      </w:r>
      <w:r>
        <w:rPr>
          <w:color w:val="000000"/>
          <w:sz w:val="24"/>
          <w:szCs w:val="24"/>
        </w:rPr>
        <w:br/>
        <w:t xml:space="preserve">Két kötetben összefoglalt visszaemlékezései betekintést nyújtanak egyrészt az orosz hadifogolytáborok mindennapjaiba, másrészt végig követhetjük a cári birodalom széthullását, a polgárháborút, valamint a szovjetrendszer kezdeti időszakát. A memoárok egyediségét adja, hogy a szerző sajátos helyzetben van a hadifogolytáboron belül, egy számára idegen kulturális közegben, eltérő nemzetiségi összetételű közösségben reflektál a körülötte zajló változásokra. Mivel a szöveg papírra vetése több évvel az események után történt, a feldolgozás során kihívást jelent a szerző utólagos nézőpontjának értelmezése.</w:t>
      </w:r>
      <w:r>
        <w:rPr>
          <w:color w:val="000000"/>
          <w:sz w:val="24"/>
          <w:szCs w:val="24"/>
        </w:rPr>
        <w:br/>
        <w:t xml:space="preserve">A visszaemlékezések 1946-ban tiltó listára kerültek, így 1988-ig nem voltak kutathatók, ám ezt követően sem irányult rá a történészek figyelme. A minimálisan megmaradt példányokat sikerült beazonosítanom, majd feldolgozásukat megkezdetem. Ennek eredményeként, a kutatásaim során megállapítottam, hogy a hadifogolytáborban önálló világ létezett, sajátos szabályokkal és hierarchiával. A csoportok közötti fő kapcsolódási pontok alapján arra a megállapításra jutottam, hogy a kadétok, akik közé a szerző is tartozott, közvetítő szerepet töltöttek be a tisztek és a legénység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976358">
    <w:multiLevelType w:val="hybridMultilevel"/>
    <w:lvl w:ilvl="0" w:tplc="44740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976358">
    <w:abstractNumId w:val="209763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3997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