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JUDIT FEKETENE KOVACS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kovacs.juci1@gmail.com</w:t>
            </w:r>
            <w:r w:rsidRPr="001067CD">
              <w:rPr>
                <w:i/>
              </w:rPr>
              <w:br/>
            </w:r>
            <w:r w:rsidR="00A96AEC">
              <w:t>Mental Health Family Consultant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Gál Ferenc University</w:t>
            </w:r>
            <w:r w:rsidR="00C275A3">
              <w:br/>
            </w:r>
            <w:r w:rsidR="00DB4822">
              <w:t>Faculty of Health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Zita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University Associate Professor, GFE 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Psychological aspects of experiencing motherhood in light of knowledge acquired during pregnancy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105463">
    <w:multiLevelType w:val="hybridMultilevel"/>
    <w:lvl w:ilvl="0" w:tplc="93775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105463">
    <w:abstractNumId w:val="741054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0161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