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TÁTRAI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tmarci2003@gmail.com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Kalmár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Boroszilikát–alginát kompozit aero- és xerogélek előállítása és felhasználása gyógyszerhordozóként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aerogél; xerogél; nikotinsav; gyógyszerhordozó; hatóanyag-leadás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aerogélek a világ legkisebb sűrűségű szilárd anyagai, amik nyitott és összefüggő mezopórusos szerkezettel rendelkeznek. 2022-ben az IUPAC által közzétett „Top Ten Emerging Technologies in Chemistry” listáján bekerültek a 10 legígéretesebb feltörekvő kémiai technológia közé. Ennek oka, hogy számos felhasználási területen innovatív megoldást kínál az alkalmazásuk. Ezek közé tartoznak az űrkutatás, építőipar, és az orvosbiológiai alkalmazási területek. [1]</w:t>
      </w:r>
      <w:r>
        <w:rPr>
          <w:color w:val="000000"/>
          <w:sz w:val="24"/>
          <w:szCs w:val="24"/>
        </w:rPr>
        <w:br/>
        <w:t xml:space="preserve">Kutatómunkánk során sikeresen szintetizáltunk boroszilikát-alginát kompozit géleket, amikből különböző szárítási módszerekkel xerogéleket és aerogéleket állítottunk elő. Ezekbe a mintákba különböző impregnálási stratégiákkal sikeresen vittünk be nikotinsav modellhatóanyagot. Vizsgáltuk a szilárd gélek kémiai összetételét infravörös spektroszkópiával (IR), a morfológiájukat pásztázó elektronmikroszkóppal (SEM) és N2 adszorpciós-deszorpciós porozimetriával, továbbá XRD mérések segítségével kristályosságukról is információt szereztünk.</w:t>
      </w:r>
      <w:r>
        <w:rPr>
          <w:color w:val="000000"/>
          <w:sz w:val="24"/>
          <w:szCs w:val="24"/>
        </w:rPr>
        <w:br/>
        <w:t xml:space="preserve">Megállapítottuk, hogy a különböző formulálási technológiákkal más-más eredmény érhető el az aero-/xerogélek gyógyszerhordozó-rendszerekként való alkalmazásában. Aerogél esetében a hatóanyag amorf formában impregnálható, ami a nagyméretű pórusokkal kiegészülve gyors és nagy hatékonyságú leadást eredményez, amely vízben rosszul oldódó hatóanyagok esetén kedvező lehet. Az acetonból szárított xerogélekből elnyújtottabb és gátoltabb a leadás. Előnye, hogy a gélben nincsenek visszamaradt szennyezők az acetonnal végzett oldószercsere miatt. Az anyalúgból szárított xerogélben értük el a legnagyobb hatóanyagdózist, illetve a kristályos hatóanyagforma és a xerogél tömörebb szerkezete az elnyújtott leadást segíti. Hátránya ennek a módszernek az, hogy anyalúgból visszamaradt szennyezőket tartalmazhat a minta.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Gomollón-Bel, F., IUPAC Top Ten Emerging Technologies in Chemistry 2022: Discover the innovations that will transform energy, health, and materials science, to tackle the most urgent societal challenges and catalyse sustainable development. Chemistry International, 2022. 44(4): p. 4-13.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77341">
    <w:multiLevelType w:val="hybridMultilevel"/>
    <w:lvl w:ilvl="0" w:tplc="58372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77341">
    <w:abstractNumId w:val="230773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319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