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TÜNDE BEZECZKI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bezeczkit@gmail.com</w:t>
            </w:r>
            <w:r w:rsidRPr="001067CD">
              <w:rPr>
                <w:i/>
              </w:rPr>
              <w:br/>
            </w:r>
            <w:r w:rsidR="00A96AEC">
              <w:t>Computational and cognitive neuroscience</w:t>
            </w:r>
            <w:r w:rsidR="00A96AEC">
              <w:br/>
            </w:r>
            <w:r w:rsidR="00E77B23">
              <w:t>MSc,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Natural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Flóra Hann</w:t>
            </w:r>
          </w:p>
          <w:p w:rsidR="00DB4822" w:rsidRDefault="00DB4822" w:rsidP="00BA6BAF">
            <w:pPr>
              <w:pStyle w:val="Konzulensektitulus"/>
            </w:pPr>
            <w:r w:rsidRPr="00DB4822">
              <w:t>PhD student, ELTE PPK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Dezső Németh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Professor,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Is Mentalization Necessary for Statistical Learning? Results in Autism and Schizophrenia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560259">
    <w:multiLevelType w:val="hybridMultilevel"/>
    <w:lvl w:ilvl="0" w:tplc="670511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560259">
    <w:abstractNumId w:val="725602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84435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