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PESTI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patrikolt@gmail.com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Szilágyi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Infarktusok Kialakulását Befolyásoló Időjárási és Egyéni Paraméterek Feltárása Adatelemzési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Infarktusok; Időjárás; Regresszió; Adatelemzés; XGBoost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halálozások közel 50%-áért, valamint a súlyos szövődményekkel járó kórok</w:t>
      </w:r>
      <w:r>
        <w:rPr>
          <w:color w:val="000000"/>
          <w:sz w:val="24"/>
          <w:szCs w:val="24"/>
        </w:rPr>
        <w:br/>
        <w:t xml:space="preserve">jelentős részéért a kardiovaszkuláris betegségek felelősek. Ezen betegségek egyik</w:t>
      </w:r>
      <w:r>
        <w:rPr>
          <w:color w:val="000000"/>
          <w:sz w:val="24"/>
          <w:szCs w:val="24"/>
        </w:rPr>
        <w:br/>
        <w:t xml:space="preserve">legjellemzőbb alcsoportját az infarktusok alkotják. Az infarktusok kialakulását számos egyéni</w:t>
      </w:r>
      <w:r>
        <w:rPr>
          <w:color w:val="000000"/>
          <w:sz w:val="24"/>
          <w:szCs w:val="24"/>
        </w:rPr>
        <w:br/>
        <w:t xml:space="preserve">(például életkor, kórelőzmények, nem) illetve globális paraméter (időjárás, szociokulturális</w:t>
      </w:r>
      <w:r>
        <w:rPr>
          <w:color w:val="000000"/>
          <w:sz w:val="24"/>
          <w:szCs w:val="24"/>
        </w:rPr>
        <w:br/>
        <w:t xml:space="preserve">háttér) befolyásolja. Kutatásunk célja, hogy feltárjuk ezen adatok közti összefüggéseket</w:t>
      </w:r>
      <w:r>
        <w:rPr>
          <w:color w:val="000000"/>
          <w:sz w:val="24"/>
          <w:szCs w:val="24"/>
        </w:rPr>
        <w:br/>
        <w:t xml:space="preserve">különböző adatelemzési módszerek segítségével.</w:t>
      </w:r>
      <w:r>
        <w:rPr>
          <w:color w:val="000000"/>
          <w:sz w:val="24"/>
          <w:szCs w:val="24"/>
        </w:rPr>
        <w:br/>
        <w:t xml:space="preserve">A dolgozatban a Nemzeti Szívinfarktus Regiszter és az Országos Meteorológiai Szolgálat által</w:t>
      </w:r>
      <w:r>
        <w:rPr>
          <w:color w:val="000000"/>
          <w:sz w:val="24"/>
          <w:szCs w:val="24"/>
        </w:rPr>
        <w:br/>
        <w:t xml:space="preserve">biztosított időjárási adatbázisokon keresztül vizsgáljuk az infarktusok és az azokat befolyásoló</w:t>
      </w:r>
      <w:r>
        <w:rPr>
          <w:color w:val="000000"/>
          <w:sz w:val="24"/>
          <w:szCs w:val="24"/>
        </w:rPr>
        <w:br/>
        <w:t xml:space="preserve">paraméterek közti összefüggéseket, különös tekintettel a STEMI/NSTEMI típusú</w:t>
      </w:r>
      <w:r>
        <w:rPr>
          <w:color w:val="000000"/>
          <w:sz w:val="24"/>
          <w:szCs w:val="24"/>
        </w:rPr>
        <w:br/>
        <w:t xml:space="preserve">infarktusokra. Ehhez megkeressük a kiugró esetszámmal rendelkező napokat, és megvizsgáljuk</w:t>
      </w:r>
      <w:r>
        <w:rPr>
          <w:color w:val="000000"/>
          <w:sz w:val="24"/>
          <w:szCs w:val="24"/>
        </w:rPr>
        <w:br/>
        <w:t xml:space="preserve">az ezeket övező hasonlóságokat. Emellett megvizsgáljuk az adott időjárási paraméterek</w:t>
      </w:r>
      <w:r>
        <w:rPr>
          <w:color w:val="000000"/>
          <w:sz w:val="24"/>
          <w:szCs w:val="24"/>
        </w:rPr>
        <w:br/>
        <w:t xml:space="preserve">esetszámra gyakorolt hatását regressziós eljárásokkal, továbbá robusztusabb XGBoost és</w:t>
      </w:r>
      <w:r>
        <w:rPr>
          <w:color w:val="000000"/>
          <w:sz w:val="24"/>
          <w:szCs w:val="24"/>
        </w:rPr>
        <w:br/>
        <w:t xml:space="preserve">neurális háló alapú eljárások segítségével prediktív modelleket is felállítunk a komplexebb</w:t>
      </w:r>
      <w:r>
        <w:rPr>
          <w:color w:val="000000"/>
          <w:sz w:val="24"/>
          <w:szCs w:val="24"/>
        </w:rPr>
        <w:br/>
        <w:t xml:space="preserve">rendszerek tulajdonságainak vizsgálatára. Végezetül a változók közti ok-okozati kapcsolatokat</w:t>
      </w:r>
      <w:r>
        <w:rPr>
          <w:color w:val="000000"/>
          <w:sz w:val="24"/>
          <w:szCs w:val="24"/>
        </w:rPr>
        <w:br/>
        <w:t xml:space="preserve">is értékeljük.</w:t>
      </w:r>
      <w:r>
        <w:rPr>
          <w:color w:val="000000"/>
          <w:sz w:val="24"/>
          <w:szCs w:val="24"/>
        </w:rPr>
        <w:br/>
        <w:t xml:space="preserve">Célunk, hogy eredményeinkkel segítsünk a magasabb kockázatú csoportok és a rizikót okozó</w:t>
      </w:r>
      <w:r>
        <w:rPr>
          <w:color w:val="000000"/>
          <w:sz w:val="24"/>
          <w:szCs w:val="24"/>
        </w:rPr>
        <w:br/>
        <w:t xml:space="preserve">paraméterek azonosításában, valamint az egészségügyi rendszer terhelésének előrejelzésében.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02365">
    <w:multiLevelType w:val="hybridMultilevel"/>
    <w:lvl w:ilvl="0" w:tplc="7500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02365">
    <w:abstractNumId w:val="556023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942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