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EGYED MÁTÉ</w:t>
            </w:r>
          </w:p>
          <w:p w:rsidR="00C275A3" w:rsidRDefault="00CA6B74" w:rsidP="00C275A3">
            <w:pPr>
              <w:pStyle w:val="Hallgatokepzes"/>
            </w:pPr>
            <w:r w:rsidRPr="001067CD">
              <w:rPr>
                <w:i/>
              </w:rPr>
              <w:t>egydmt1@gmail.com</w:t>
            </w:r>
            <w:r w:rsidRPr="001067CD">
              <w:rPr>
                <w:i/>
              </w:rPr>
              <w:br/>
            </w:r>
            <w:r w:rsidR="00A96AEC">
              <w:t>Biológia</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Puska Gina</w:t>
            </w:r>
          </w:p>
          <w:p w:rsidR="00DB4822" w:rsidRDefault="00DB4822" w:rsidP="00BA6BAF">
            <w:pPr>
              <w:pStyle w:val="Konzulensektitulus"/>
            </w:pPr>
            <w:r w:rsidRPr="00DB4822">
              <w:t>egyetemi adjunktus, ATE</w:t>
            </w:r>
          </w:p>
        </w:tc>
      </w:tr>
      <w:tr w:rsidR="00DB4822" w:rsidTr="00DB4822">
        <w:tc>
          <w:tcPr>
            <w:tcW w:w="9854" w:type="dxa"/>
          </w:tcPr>
          <w:p w:rsidR="00DB4822" w:rsidRPr="00DB4822" w:rsidRDefault="00DB4822" w:rsidP="00BA6BAF">
            <w:pPr>
              <w:pStyle w:val="Konzulenseknev"/>
            </w:pPr>
            <w:r w:rsidRPr="00DB4822">
              <w:t>Dr. Dobolyi Árpád</w:t>
            </w:r>
          </w:p>
          <w:p w:rsidR="00DB4822" w:rsidRDefault="00DB4822" w:rsidP="00BA6BAF">
            <w:pPr>
              <w:pStyle w:val="Konzulensektitulus"/>
            </w:pPr>
            <w:r w:rsidRPr="00DB4822">
              <w:t>tanszékvezető 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mediális preoptikus terület oxitocin receptort kifejező neuronjai szabályozzák a szociális viselkedést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oxitocin receptor, mediális preoptikus terület, affiliatív szociális viselkedés</w:t>
      </w:r>
      <w:r>
        <w:t xml:space="preserve"/>
      </w:r>
    </w:p>
    <w:p>
      <w:pPr>
        <w:widowControl w:val="on"/>
        <w:pBdr/>
        <w:spacing w:before="240" w:after="240" w:line="240" w:lineRule="auto"/>
        <w:ind w:left="0" w:right="0"/>
        <w:jc w:val="left"/>
      </w:pPr>
      <w:r>
        <w:rPr>
          <w:color w:val="000000"/>
          <w:sz w:val="24"/>
          <w:szCs w:val="24"/>
        </w:rPr>
        <w:t xml:space="preserve">Oxytocin (OT) is known to affect emotional behaviour via the oxytocin receptor (OTR) located in several forebrain regions. The medial preoptic area (MPOA), located in the anterior part of the hypothalamus, is well known for its role in maternal behaviour. However, recent evidence suggests that it is also involved in the control of affiliative social behaviour. Since OTR is abundant in the MPOA, we hypothesized that OTR-expressing neurons in the MPOA regulate social behaviour in rodents. The aim of this study was to investigate the functional role of OTR neurons in interfemale social behaviour by fiber photometry and chemogenetic manipulation. To this end, I used OTR-Cre female rats, which expressed Cre recombinase in OTR-expressing cells, allowing the use of Cre-dependent viral vectors to express calcium sensor proteins and excitatory receptors for chemogenetics. The control group received a Cre-dependent viral vector lacking excitatory receptors. I also used fiber photometry to investigate the neuronal activity of OTR+ cells in the MPOA during direct social interaction. With anterogradely spreading viral vector, I revealed the projections of MPOA OTR-expressing neurons.</w:t>
      </w:r>
      <w:r>
        <w:rPr>
          <w:color w:val="000000"/>
          <w:sz w:val="24"/>
          <w:szCs w:val="24"/>
        </w:rPr>
        <w:br/>
        <w:t xml:space="preserve">Stimulation of OTR+ neurons led to a significant increase in the duration of chasing and subsequent direct contact behaviours without altering the animals' sociability, social preference, depression and anxiety-like behaviours. Using fiber photometry, I found that OTR+ neurons in the MPOA are activated during anogenital sniffing, which I showed to be significantly followed by chasing. Neuronal tracing revealed that OTR neurons project to several brain regions that constitute the social brain network.</w:t>
      </w:r>
      <w:r>
        <w:rPr>
          <w:color w:val="000000"/>
          <w:sz w:val="24"/>
          <w:szCs w:val="24"/>
        </w:rPr>
        <w:br/>
        <w:t xml:space="preserve">Here I present the first evidence of a function of MPOA OTR+ neurons by demonstrating their role in the control of affiliative social interactions. The activation of OTR+ neurons during anogenital sniffing is conveyed by their projections to the lateral septum, the periaqueductal grey matter, and the ventral tegmental area for distribution in the limbic system, motor control, and reward processing, respectively, which may facilitate a chain of behavioural elements to occur leading to direct contact between the animals. These findings suggest that MPOA OTR-expressing neurons may play a central role in regulating social interactions between adult female conspecifics.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21314">
    <w:multiLevelType w:val="hybridMultilevel"/>
    <w:lvl w:ilvl="0" w:tplc="33117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21314">
    <w:abstractNumId w:val="41921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280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