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TAVASZI TAMARA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tavaszitami22@gmail.com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Török Bibiána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Kísérleti Orvostudományi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Humán cinguláris kérgi neuronok gátló innervációja szkizofréniában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szkizofrénia; humán; vGAT; Brodmann 23, gátló beidegzés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szkizofrénia (SKIZ) a populáció 1%-át érintő mentális betegség. Pozitív (hallucináció, téveszmék, rendezetlen gondolatok), negatív (zárkózottság, motiváció hiány, érzelmek eltompulása), valamint kognitív (memóriazavar, figyelemzavar) tüneteket mutathatnak a betegek.</w:t>
      </w:r>
      <w:r>
        <w:rPr>
          <w:color w:val="000000"/>
          <w:sz w:val="24"/>
          <w:szCs w:val="24"/>
        </w:rPr>
        <w:br/>
        <w:t xml:space="preserve">A poszterior cinguláris kéreg egy jelentős területe, Brodmann área 23 (BA23) a nyugalmi állapot fenntartásáért felelős “alapműködési hálózat” (default mode network-DMN) része. Korábbi tanulmányok összefüggésbe hozták a DMN diszfunkcióját a SKIZ negatív tüneteivel.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Célunk megvizsgálni, hogy a BA23 neuronjainak gátló bemenetei megváltoznak-e SKIZ-ben. Rövid posztmortem idejű (2-5h) humán jobb oldali BA23 III. és V. kérgi rétegében az idegsejtek szomatikus gátló bemenetét vizsgáltuk kontroll és SKIZ alanyokban. A 60 µm vastag metszeteken neuronális marker (NeuN), vezikuláris GABA transzporter (vGAT), valamint sejtmagjelölő (DAPI) fluoreszcens immunhisztokémiát alkalmaztunk. Az analízist konfokális fluoreszcens mikroszkóppal, 60x-os objektívvel készült képeken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V. kérgi rétegben szignifikánsan kevesebb periszomatikus gátló terminális található idegsejteken SKIZ alanyokban a kontrollokhoz képest. Ez befolyásolhatja a BA23 kéreg alatti régiókkal való kommunikációját, továbbá a gyengébb szomatikus gátlás a BA23-ban hatással lehet a DMN működésére, mely a SKIZ negatív tüneteinek megjelenéséhez vezethet. A továbbiakban sejttípus-specifikusan is feltárjuk a vGAT terminálisok végződését SKIZ-ben, illetve a féltekék közti esetleges különbséget is vizsgáljuk.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558828">
    <w:multiLevelType w:val="hybridMultilevel"/>
    <w:lvl w:ilvl="0" w:tplc="953314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558828">
    <w:abstractNumId w:val="405588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44878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