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LUDMANN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barbiludmann@gmail.com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Gyógypedagógiai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Péter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GYGYK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Gyermeknevelés a nem hagyományos családokban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család, szivárvány család, szerepek, szülői szerepek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szivárvány családok szülői szerepeit vizsgálja, különösen ezek társadalmi megítélésére, történelmi és kulturális helyzete, valamint a gyermeknevelés sajátosságaira.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mellett a család fogalmának változásait, a szivárvány családok definícióját és történetét, valamint kitér az örökbefogadás kérdéseire és a segítő szervezetek szerepére. A kutatás célja, hogy mélyebb megértést nyújtson ezen családforma működését, így a társadalmi elfogadás előmozdításához és a szociálpedagógia szerepének a kiemeléséhez. Ezek mellett a szivárványcsaládok szülői szerepeit és mindennapjait mutatja be kvalitatív módszertannal, interjúk alapján. Az eredmények szerint ezek a családok hasonló kihívásokkal szembesülnek, mint a hagyományos családok, de helyzetüket jogi és társadalmi nehézségek tovább nehezítik.</w:t>
      </w:r>
      <w:r>
        <w:rPr>
          <w:color w:val="000000"/>
          <w:sz w:val="24"/>
          <w:szCs w:val="24"/>
        </w:rPr>
        <w:br/>
        <w:t xml:space="preserve">Az eredmények rávilágítanak, hogy a szivárványcsaládok gyermekei ugyanolyan érzelmi és szociális fejlődési lehetőségekkel rendelkeznek, mint a hagyományos családok gyermekei. Azonban a társadalmi előítéletek és a jogi korlátozások jelentős akadályt képeznek, amelyekkel a családok szembesülnek.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kiemeli, hogy a segítő szakembereknek tisztában kell lenniük a szivárványcsaládok speciális igényeivel, és megfelelő támogatást kell nyújtani, például a gyermeknevelési kompetenciák fejlesztésével, a közösségi támogatás megerősítésével és a társadalmi szemléletformálással.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rávilágít arra is, hogy a szivárványcsaládokban a szülői szerepek rugalmasak, gyakran újradefiniálják a hagyományos szülői mintákat. A gyermeknevelési feladatok megosztása nem nemi szerepek mentén történik, hanem az egyéni preferenciákhoz igazodva, ami lehetővé teszi, hogy a szülők egyenlő arányban vállaljanak részt a gyermeknevelésben.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interjúk rámutattak, hogy a szivárványcsaládok szülői szerepeit befolyásolja a környezet elfogadó vagy elutasító hozzáállása. Az elfogadás csökkentheti a stresszt, míg a diszkrimináció megnehezíti a mindennapjaikat. Az intézmények, mint az óvodák, iskolák és egészségügyi ellátók elfogadó magatartása nemcsak a gyermekek fejlődésére, hanem a családok általános jóllétére is hatással van.</w:t>
      </w:r>
      <w:r>
        <w:rPr>
          <w:color w:val="000000"/>
          <w:sz w:val="24"/>
          <w:szCs w:val="24"/>
        </w:rPr>
        <w:br/>
        <w:t xml:space="preserve">A kutatás bizonyítja, hogy a szivárványcsaládok kielégítik gyermekeik érzelmi és szociális igényeit, miközben példát mutatnak a rugalmas szülői szerepekben. Támogatásukhoz nélkülözhetetlen az előítéletek csökkentése, a jogi keretek fejlesztése és a szakemberek képzése.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01580">
    <w:multiLevelType w:val="hybridMultilevel"/>
    <w:lvl w:ilvl="0" w:tplc="28811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01580">
    <w:abstractNumId w:val="79901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28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