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KÉRI ANNA KATICA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kerianna15@gmail.com</w:t>
            </w:r>
            <w:r w:rsidRPr="001067CD">
              <w:rPr>
                <w:i/>
              </w:rPr>
              <w:br/>
            </w:r>
            <w:r w:rsidR="00A96AEC">
              <w:t>Fordító és tolmács mesterszak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Sereg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Fordítási problémák a Házasság olasz módra című film magyar szinkronjában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audiovizuális fordítás; szinkron; Házasság olasz módra; olasz nelv; nápolyi dialektus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kutatás – ahogyan a cím is utal rá – a Házasság olasz módra című olasz nyelvű film magyar szinkronjában található fordítási problémákkal foglalkozik. A témaválasztás alapgondolata a filmben megjelenő dialektális elemek fordíthatóságának vizsgálata volt, azonban az alkotás tanulmányozása közben több olyan fordítási szempontból releváns kérdés is felmerült, amelyeket érdemes egy kutatás kereteibe foglalni.</w:t>
      </w:r>
      <w:r>
        <w:rPr>
          <w:color w:val="000000"/>
          <w:sz w:val="24"/>
          <w:szCs w:val="24"/>
        </w:rPr>
        <w:br/>
        <w:t xml:space="preserve">A film története több síkon játszódik Nápolyban a második világháború után, valamint az 1960-as években. A film szereplői egytől-egyig ízig-vérig nápolyi emberek, akiknek karakterformálásában fontos szerepet játszik a dialektus jellegzetességeinek megjelenése a nyelvhasználatukban. A kutatás egyik kérdése az, hogy milyen megoldásokat használt a fordító, illetve szinkrondramaturg a dialektális jelenségek érzékeltetésének esetében, valamint milyen tényezők okozhattak nehézségeket ezen jelenetek fordítása során. Ezeken túl további fontos kérdés, hogy a szinkron mennyire felel meg a kommunikatív ekvivalencia kritériumainak, illetve arra a kérdésre is keresi a választ, hogy a szinkronnak mennyire sikerült átadnia a nápolyi dialektus karakterformáló erejét. A dialektusokkal kapcsolatban kitérnék még pár további kérdésre, mint például hogyan valósult meg a filmben hallható, már-már érthetetlen tömegjelenetek fordítása magyarra, valamint a filmben megjelenő nápolyi dalok átültetése magyar nyelvre. Ezen kérdések vizsgálata után még pár olyan jelenetről ejtenék szót, amelyek a fentiektől eltérő jellegű, ugyanakkor releváns fordítási kérdéseket vetnek fel.</w:t>
      </w:r>
      <w:r>
        <w:rPr>
          <w:color w:val="000000"/>
          <w:sz w:val="24"/>
          <w:szCs w:val="24"/>
        </w:rPr>
        <w:br/>
        <w:t xml:space="preserve">A kutatás az eredeti olasz nyelvű film, valamint a film második magyar szinkronjának összehasonlítására támaszkodik, továbbá az audiovizuális fordítással és a dialektusok szinkronizálásban való megjelenésével foglalkozó – nagyrészt olasz és angol nyelvű – szakirodalomra.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36779">
    <w:multiLevelType w:val="hybridMultilevel"/>
    <w:lvl w:ilvl="0" w:tplc="37704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36779">
    <w:abstractNumId w:val="292367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5376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