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ASCHENBRENNER</w:t>
            </w:r>
          </w:p>
          <w:p w:rsidR="00C275A3" w:rsidRDefault="00CA6B74" w:rsidP="00C275A3">
            <w:pPr>
              <w:pStyle w:val="Hallgatokepzes"/>
            </w:pPr>
            <w:r w:rsidRPr="001067CD">
              <w:rPr>
                <w:i/>
              </w:rPr>
              <w:t>aschenbrenner.andras@sze.hu</w:t>
            </w:r>
            <w:r w:rsidRPr="001067CD">
              <w:rPr>
                <w:i/>
              </w:rPr>
              <w:br/>
            </w:r>
            <w:r w:rsidR="00A96AEC">
              <w:t>Management and Leadership</w:t>
            </w:r>
            <w:r w:rsidR="00A96AEC">
              <w:br/>
            </w:r>
            <w:r w:rsidR="00E77B23">
              <w:t>MA, 1.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BUICS</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Transformation in Higher Education Institutions: a Systematic Literature Review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transformation; digital process development; higher education institutions; universities; systematic literature review</w:t>
      </w:r>
      <w:r>
        <w:t xml:space="preserve"/>
      </w:r>
    </w:p>
    <w:p>
      <w:pPr>
        <w:widowControl w:val="on"/>
        <w:pBdr/>
        <w:spacing w:before="240" w:after="240" w:line="240" w:lineRule="auto"/>
        <w:ind w:left="0" w:right="0"/>
        <w:jc w:val="left"/>
      </w:pPr>
      <w:r>
        <w:rPr>
          <w:color w:val="000000"/>
          <w:sz w:val="24"/>
          <w:szCs w:val="24"/>
        </w:rPr>
        <w:t xml:space="preserve">Digital transformation plays a key role in the modernization of higher education institutions, enhancing their operational efficiency and competitiveness in the global market. Digital solutions are increasingly replacing traditional methods, and digitalization is becoming increasingly prevalent in education, research, and administrative processes. This study aims to map the areas where digital transformation is emerging in higher education through a systematic literature review. The research focuses on universities and other higher education institutions, specifically on digital transformation, digital processes, and technologies. The academic sources were retrieved from the Scopus database using the PEO keyword matrix and were filtered and analyzed using the PRISMA method. The findings contribute to a deeper understanding of the role of digital transformation in higher education and provide guidance for institutions in identifying areas for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93296">
    <w:multiLevelType w:val="hybridMultilevel"/>
    <w:lvl w:ilvl="0" w:tplc="56687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93296">
    <w:abstractNumId w:val="28193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35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