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HUNYADI PETRA</w:t>
            </w:r>
          </w:p>
          <w:p w:rsidR="00C275A3" w:rsidRDefault="00CA6B74" w:rsidP="00C275A3">
            <w:pPr>
              <w:pStyle w:val="Hallgatokepzes"/>
            </w:pPr>
            <w:r w:rsidRPr="001067CD">
              <w:rPr>
                <w:i/>
              </w:rPr>
              <w:t>hunyadipetra1@gmail.com</w:t>
            </w:r>
            <w:r w:rsidRPr="001067CD">
              <w:rPr>
                <w:i/>
              </w:rPr>
              <w:br/>
            </w:r>
            <w:r w:rsidR="00A96AEC">
              <w:t>Gazdálkodási és menedzsment</w:t>
            </w:r>
            <w:r w:rsidR="00A96AEC">
              <w:br/>
            </w:r>
            <w:r w:rsidR="00E77B23">
              <w:t>BSc, 5.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Koltai Judit Petra</w:t>
            </w:r>
          </w:p>
          <w:p w:rsidR="00DB4822" w:rsidRDefault="00DB4822" w:rsidP="00BA6BAF">
            <w:pPr>
              <w:pStyle w:val="Konzulensektitulus"/>
            </w:pPr>
            <w:r w:rsidRPr="00DB4822">
              <w:t>egyetemi docens, SZE KGK</w:t>
            </w:r>
          </w:p>
        </w:tc>
      </w:tr>
      <w:tr w:rsidR="00DB4822" w:rsidTr="00DB4822">
        <w:tc>
          <w:tcPr>
            <w:tcW w:w="9854" w:type="dxa"/>
          </w:tcPr>
          <w:p w:rsidR="00DB4822" w:rsidRPr="00DB4822" w:rsidRDefault="00DB4822" w:rsidP="00BA6BAF">
            <w:pPr>
              <w:pStyle w:val="Konzulenseknev"/>
            </w:pPr>
            <w:r w:rsidRPr="00DB4822">
              <w:t>Dr. Vinkóczi Tamás</w:t>
            </w:r>
          </w:p>
          <w:p w:rsidR="00DB4822" w:rsidRDefault="00DB4822" w:rsidP="00BA6BAF">
            <w:pPr>
              <w:pStyle w:val="Konzulensektitulus"/>
            </w:pPr>
            <w:r w:rsidRPr="00DB4822">
              <w:t>egyetemi adjunktus,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Instagram Hatása a Magyar Egyetemisták Vásárlási Szándékára a Divatiparban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EWOM; impulzív vásárlás; digitális marketing; vásárlásra alkalmas funkciók</w:t>
      </w:r>
      <w:r>
        <w:t xml:space="preserve"/>
      </w:r>
    </w:p>
    <w:p>
      <w:pPr>
        <w:widowControl w:val="on"/>
        <w:pBdr/>
        <w:spacing w:before="240" w:after="240" w:line="240" w:lineRule="auto"/>
        <w:ind w:left="0" w:right="0"/>
        <w:jc w:val="left"/>
      </w:pPr>
      <w:r>
        <w:rPr>
          <w:color w:val="000000"/>
          <w:sz w:val="24"/>
          <w:szCs w:val="24"/>
        </w:rPr>
        <w:t xml:space="preserve">A tanulmány célja az Instagram használatának a fogyasztók vásárlási magatartására gyakorolt hatásának vizsgálata. Jelen kutatás arra törekszik, hogy megállapítsa, vajon a közösségi médián, különösen az Instagramon keresztül történő vásárlások egyre népszerűbbé válnak-e a fiatalabb generációk körében. Ez a jelenség egyedülálló lehetőséget kínál a vállalatok számára, hogy új módon alakítsanak ki kapcsolatokat ügyfeleikkel és lépjenek velük interakcióba. A kutatás a divatipart választotta elemzésének preferált területeként, mivel ezen a piacon a vizuális megjelenítés és a hírességekkel való együttműködés kiemelkedő szerepet játszik. A közösségi média platformok lehetőséget nyújtanak az egyének és szervezetek számára, hogy információt osszanak meg, termékeket mutassanak be, visszajelzést adjanak, valamint véleményüket fejezzék ki különböző vizuális kommunikációs csatornákon keresztül, mint például élő videók, történetek és posztok. A fiatalabb generációk egyértelműen előnyben részesítik az Instagramot a Facebookkal szemben. Ez a platform számos lehetőséget kínál vállalatoknak, hírességeknek, influencereknek és más felhasználóknak termékek és szolgáltatások vizuális kommunikáción keresztüli népszerűsítésére. Az Instagram kulcsfontosságú platformmá vált a fogyasztói észlelések befolyásolásában, a döntéshozatali folyamatok alakításában, valamint virtuális közösségek létrehozásában, ahol az emberek aktívan osztanak meg információkat. A vizuális elemek szerepe a divatcikkek marketingjében különösen fontossá teszi az Instagramot a divatmárkák számára. Ez a tanulmány korábbi kutatási eredményeket hasonlít össze egy magyar egyetemi közösség körében végzett kérdőíves felmérés új meglátásaival, amely az Instagram-használati szokásaikra és vásárlási magatartásukra összpontosít. Az elemzés során azokat a fő tényezőket azonosítják és magyarázzák, amelyek befolyásolják a vásárlók döntéshozatali folyamatát, előzetes tanulmányok és szakirodalmi források alapján. Emellett feltárják ezen tényezők közötti összefüggéseket és befolyásoló erejüket is. A cél az Instagram által kínált marketingeszközök és a különböző generációk vásárlási gyakorlatai közötti kapcsolat vizsgálata. A jövőbeli kutatásokra vonatkozó javaslatok között szerepel a márkák saját ügyfélkörének elemzése, hogy az Instagram által nyújtott lehetőségek által versenyelőnyre tehessenek szert, különösen a magyar vállalatok számára, Magyarországon ugyanis a közösségi média marketing még mindig fejlődő szakaszban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88043">
    <w:multiLevelType w:val="hybridMultilevel"/>
    <w:lvl w:ilvl="0" w:tplc="42358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88043">
    <w:abstractNumId w:val="78788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51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