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RAFFAI ELIZA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raffai.eliza@gmail.com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Happ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idegenvezetői interakciók és magatartás szerepe a turisták érzelmi reakcióiban és döntéshozatali folyamataiban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turizmus; viselkedésmintázat; megnyilvánulás; befolyásolás; élmény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turisták magatartásának változásával az idegenvezetők szerepe a jelen kor turizmusában</w:t>
      </w:r>
      <w:r>
        <w:rPr>
          <w:color w:val="000000"/>
          <w:sz w:val="24"/>
          <w:szCs w:val="24"/>
        </w:rPr>
        <w:br/>
        <w:t xml:space="preserve">túlmutat adott helyszínek képviseletén és prezentálásán. A dolgozat az idegenvezetői</w:t>
      </w:r>
      <w:r>
        <w:rPr>
          <w:color w:val="000000"/>
          <w:sz w:val="24"/>
          <w:szCs w:val="24"/>
        </w:rPr>
        <w:br/>
        <w:t xml:space="preserve">interakciók és magatartás szerepét vizsgálja a turisták érzelmi reakcióiban és döntéshozatali</w:t>
      </w:r>
      <w:r>
        <w:rPr>
          <w:color w:val="000000"/>
          <w:sz w:val="24"/>
          <w:szCs w:val="24"/>
        </w:rPr>
        <w:br/>
        <w:t xml:space="preserve">folyamataiban, mely alulkutatott területként jelenik meg a belföldi és külföldi szakirodalmak</w:t>
      </w:r>
      <w:r>
        <w:rPr>
          <w:color w:val="000000"/>
          <w:sz w:val="24"/>
          <w:szCs w:val="24"/>
        </w:rPr>
        <w:br/>
        <w:t xml:space="preserve">vonatkozásában.</w:t>
      </w:r>
      <w:r>
        <w:rPr>
          <w:color w:val="000000"/>
          <w:sz w:val="24"/>
          <w:szCs w:val="24"/>
        </w:rPr>
        <w:br/>
        <w:t xml:space="preserve">A kutatás alapvető célja, hogy feltárja az idegenvezetők interakcióinak és magatartásának</w:t>
      </w:r>
      <w:r>
        <w:rPr>
          <w:color w:val="000000"/>
          <w:sz w:val="24"/>
          <w:szCs w:val="24"/>
        </w:rPr>
        <w:br/>
        <w:t xml:space="preserve">szerepét a turisták érzelmi reakcióiban és döntéshozatali folyamataiban, illetve új perspektívát</w:t>
      </w:r>
      <w:r>
        <w:rPr>
          <w:color w:val="000000"/>
          <w:sz w:val="24"/>
          <w:szCs w:val="24"/>
        </w:rPr>
        <w:br/>
        <w:t xml:space="preserve">nyújtson a látogatói élmény alakításában. A tanulmány három kutatási kérdésen keresztül</w:t>
      </w:r>
      <w:r>
        <w:rPr>
          <w:color w:val="000000"/>
          <w:sz w:val="24"/>
          <w:szCs w:val="24"/>
        </w:rPr>
        <w:br/>
        <w:t xml:space="preserve">vizsgálja az idegenvezetői interakciók és magatartás szerepét: a turisták érzelmi reakcióinak</w:t>
      </w:r>
      <w:r>
        <w:rPr>
          <w:color w:val="000000"/>
          <w:sz w:val="24"/>
          <w:szCs w:val="24"/>
        </w:rPr>
        <w:br/>
        <w:t xml:space="preserve">változásában, az élmények alakításában, illetve a döntéshozatali folyamatokban, kiemelt</w:t>
      </w:r>
      <w:r>
        <w:rPr>
          <w:color w:val="000000"/>
          <w:sz w:val="24"/>
          <w:szCs w:val="24"/>
        </w:rPr>
        <w:br/>
        <w:t xml:space="preserve">figyelmet fordítva a befolyásolás mértékére.</w:t>
      </w:r>
      <w:r>
        <w:rPr>
          <w:color w:val="000000"/>
          <w:sz w:val="24"/>
          <w:szCs w:val="24"/>
        </w:rPr>
        <w:br/>
        <w:t xml:space="preserve">A dolgozat szekunder és primer kutatási módszert alkalmazott. A szekunder kutatás a témához</w:t>
      </w:r>
      <w:r>
        <w:rPr>
          <w:color w:val="000000"/>
          <w:sz w:val="24"/>
          <w:szCs w:val="24"/>
        </w:rPr>
        <w:br/>
        <w:t xml:space="preserve">kapcsolódó korábbi tanulmányokat dolgozta fel, a turizmuspszichológia és az idegenvezetés</w:t>
      </w:r>
      <w:r>
        <w:rPr>
          <w:color w:val="000000"/>
          <w:sz w:val="24"/>
          <w:szCs w:val="24"/>
        </w:rPr>
        <w:br/>
        <w:t xml:space="preserve">kapcsolatrendszerét vizsgálva. A primer adatgyűjtés megfigyeléses és mélyinterjús kutatási</w:t>
      </w:r>
      <w:r>
        <w:rPr>
          <w:color w:val="000000"/>
          <w:sz w:val="24"/>
          <w:szCs w:val="24"/>
        </w:rPr>
        <w:br/>
        <w:t xml:space="preserve">módszertannal, illetve kérdőíves megkereséssel dolgozott. A kérdőív eredményeinek</w:t>
      </w:r>
      <w:r>
        <w:rPr>
          <w:color w:val="000000"/>
          <w:sz w:val="24"/>
          <w:szCs w:val="24"/>
        </w:rPr>
        <w:br/>
        <w:t xml:space="preserve">feldolgozása SPSS és Excel programmal történt. A kérdőív és a mélyinterjúk témaköreit</w:t>
      </w:r>
      <w:r>
        <w:rPr>
          <w:color w:val="000000"/>
          <w:sz w:val="24"/>
          <w:szCs w:val="24"/>
        </w:rPr>
        <w:br/>
        <w:t xml:space="preserve">párhuzamba állítottam egymással, az idegenvezetők és turisták perspektíváját egyaránt</w:t>
      </w:r>
      <w:r>
        <w:rPr>
          <w:color w:val="000000"/>
          <w:sz w:val="24"/>
          <w:szCs w:val="24"/>
        </w:rPr>
        <w:br/>
        <w:t xml:space="preserve">figyelembe vettem.</w:t>
      </w:r>
      <w:r>
        <w:rPr>
          <w:color w:val="000000"/>
          <w:sz w:val="24"/>
          <w:szCs w:val="24"/>
        </w:rPr>
        <w:br/>
        <w:t xml:space="preserve">Kutatásaimból arra a megállapításra jutottam, hogy az idegenvezetői interakciók és magatartás</w:t>
      </w:r>
      <w:r>
        <w:rPr>
          <w:color w:val="000000"/>
          <w:sz w:val="24"/>
          <w:szCs w:val="24"/>
        </w:rPr>
        <w:br/>
        <w:t xml:space="preserve">befolyást gyakorolnak a turisták érzelmi reakcióira és döntéshozatali folyamataira. A turisták</w:t>
      </w:r>
      <w:r>
        <w:rPr>
          <w:color w:val="000000"/>
          <w:sz w:val="24"/>
          <w:szCs w:val="24"/>
        </w:rPr>
        <w:br/>
        <w:t xml:space="preserve">érzelmi reakcióit az idegenvezetői szolgáltatás igénybevétele általánosságban pozitív irányban</w:t>
      </w:r>
      <w:r>
        <w:rPr>
          <w:color w:val="000000"/>
          <w:sz w:val="24"/>
          <w:szCs w:val="24"/>
        </w:rPr>
        <w:br/>
        <w:t xml:space="preserve">képes elmozdítani. A kutatás rávilágít az idegenvezetők érzelmi megnyilvánulásainak</w:t>
      </w:r>
      <w:r>
        <w:rPr>
          <w:color w:val="000000"/>
          <w:sz w:val="24"/>
          <w:szCs w:val="24"/>
        </w:rPr>
        <w:br/>
        <w:t xml:space="preserve">fontosságára, mely alapjaiban befolyásolhatja a turisták elégedettségét és viselkedési</w:t>
      </w:r>
      <w:r>
        <w:rPr>
          <w:color w:val="000000"/>
          <w:sz w:val="24"/>
          <w:szCs w:val="24"/>
        </w:rPr>
        <w:br/>
        <w:t xml:space="preserve">mintázatát.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15162">
    <w:multiLevelType w:val="hybridMultilevel"/>
    <w:lvl w:ilvl="0" w:tplc="21257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15162">
    <w:abstractNumId w:val="726151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613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