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RAMÓNA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mazsirami@gmail.com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Keller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Zsánerkutatás a könyvpiacon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marketing; zsánerkutatás; könyvpiac; buyer persona; olvasási szokások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dolgozatom témája a könyvpiacon végzett zsánerkutatás, amely keretein belül a regényfogyasztók szegmentálására, olvasói és vásárlási szokásainak feltérképezésére, és a tökéletes buyer persona behatárolására törekszem.</w:t>
      </w:r>
      <w:r>
        <w:rPr>
          <w:color w:val="000000"/>
          <w:sz w:val="24"/>
          <w:szCs w:val="24"/>
        </w:rPr>
        <w:br/>
        <w:t xml:space="preserve">Számos tudományos kutatás született már az olvasói szokásokról, azonban kevés foglalkozik a regényolvasással, mint szórakozással, kikapcsolódási tevékenységgel, a zsánerirodalommal pedig még kevesebb. A dolgozatom célja, hogy feltérképezzem a zsánerirodalom fogyasztóinak olvasási és vásárlási szokásait, valamint meghatározzam az egyes zsánerek tökéletes buyer personáját.</w:t>
      </w:r>
      <w:r>
        <w:rPr>
          <w:color w:val="000000"/>
          <w:sz w:val="24"/>
          <w:szCs w:val="24"/>
        </w:rPr>
        <w:br/>
        <w:t xml:space="preserve">A dolgozatom szakirodalmi részében szekunder kutatás alapján körbejárom az olvasási szokások témakört. Különböző tudományos kutatásokat dolgozok fel, amelyek már foglalkoztak ezzel a témával. Ezek feldolgozását követően összegzem az eddig ismert információkat az olvasói szokásokról, és levonom a témámhoz releváns következtetéseket.</w:t>
      </w:r>
      <w:r>
        <w:rPr>
          <w:color w:val="000000"/>
          <w:sz w:val="24"/>
          <w:szCs w:val="24"/>
        </w:rPr>
        <w:br/>
        <w:t xml:space="preserve">A dolgozatom célját, hogy meghatározhassam az egyes zsánerek fogyasztói rétegét és megalkothassam a tökéletes buyer personát, primer kutatással összegyűjtött információk alapján érem el. Kérdőíves kutatást végeztem különböző internetes olvasói csoportokban, ahol a célcsoportok fellelhetők. Az ő válaszaik alapján kerül meghatározásra a zsánerek fogyasztóinak jellemzése.</w:t>
      </w:r>
      <w:r>
        <w:rPr>
          <w:color w:val="000000"/>
          <w:sz w:val="24"/>
          <w:szCs w:val="24"/>
        </w:rPr>
        <w:br/>
        <w:t xml:space="preserve">A kutatásom gyakorlati jelentősége, hogy bármelyik könyvkiadó, amelyik zsánerirodalommal is foglalkozik, felhasználhatja stratégiaalkotásra, kommunikációs terv készítésére, ami támogatja a hatékony marketingmunkát. A kutatásom által rálátásuk nyílhat, hogy egyes zsánerek fogyasztóinak mik a fogyasztási szokásaik.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87776">
    <w:multiLevelType w:val="hybridMultilevel"/>
    <w:lvl w:ilvl="0" w:tplc="780126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87776">
    <w:abstractNumId w:val="495877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2509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