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DÖMSÖDI RENÁTA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renatafree@gmail.com</w:t>
            </w:r>
            <w:r w:rsidRPr="001067CD">
              <w:rPr>
                <w:i/>
              </w:rPr>
              <w:br/>
            </w:r>
            <w:r w:rsidR="00A96AEC">
              <w:t>Humánkineziológia</w:t>
            </w:r>
            <w:r w:rsidR="00A96AEC">
              <w:br/>
            </w:r>
            <w:r w:rsidR="00E77B23">
              <w:t>MSc,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Testnevelési és Sporttudományi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HAJDU ÁKOS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akos.hajdu.00@gmail.com</w:t>
            </w:r>
            <w:bookmarkStart w:id="1" w:name="_GoBack"/>
            <w:bookmarkEnd w:id="1"/>
            <w:r w:rsidRPr="001067CD">
              <w:br/>
            </w:r>
            <w:r w:rsidR="00C275A3">
              <w:t>Mechatronikai mérnök</w:t>
            </w:r>
            <w:r w:rsidR="00A96AEC">
              <w:br/>
              <w:t>MSc, 3.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Gépészmérnöki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TERBE JULIANNA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tjuli317@gmail.com</w:t>
            </w:r>
            <w:r w:rsidRPr="001067CD">
              <w:rPr>
                <w:i/>
              </w:rPr>
              <w:br/>
            </w:r>
            <w:r w:rsidR="00A96AEC">
              <w:t>Sportteljesítmény-elemző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Testnevelési és Sporttudományi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Rácz Levente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TE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Tóth Brigitta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ÉMK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Rotációs energia az ökölvívásban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rotációs energia, ökölvívás, hátsókezes egyenes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„Rotációs energia az ökölvívásban” című kutatás a hátsókezes egyenes ütés biomechanikai elemzéseit vizsgálja az ökölvívásban. A kutatás célja a rotációs energia fogalmi meghatározása a sportban, továbbá a sarok forgató-toló mozgásának az ütés hosszára, sebességére és a test dinamikájára gyakorolt hatásának vizsgálata.</w:t>
      </w:r>
      <w:r>
        <w:rPr>
          <w:color w:val="000000"/>
          <w:sz w:val="24"/>
          <w:szCs w:val="24"/>
        </w:rPr>
        <w:br/>
        <w:t xml:space="preserve">A kutatásban 11 különböző szinten edzett 18-57 év közötti ökölvívó vett részt, akiknek átlagmagasságuk 172±7,00 cm, testtömegük 75±3,93 kg volt. A résztvevők a BME Motion Capture Laboratóriumában különböző ütéstechnikákkal (sarok belefordulással és anélkül) végezték el a hátsókezes egyenes ütéseket.</w:t>
      </w:r>
      <w:r>
        <w:rPr>
          <w:color w:val="000000"/>
          <w:sz w:val="24"/>
          <w:szCs w:val="24"/>
        </w:rPr>
        <w:br/>
        <w:t xml:space="preserve">Az alábbiak szerint határoztuk meg a rotációs energiát: “A sportban azt a tengely körüli elfordulással létrejövő mozgási energiát nevezzük rotációs energiának, amely súlypontáthelyezéssel együtt történő forgó-toló mozgás következményeként jön létre.”</w:t>
      </w:r>
      <w:r>
        <w:rPr>
          <w:color w:val="000000"/>
          <w:sz w:val="24"/>
          <w:szCs w:val="24"/>
        </w:rPr>
        <w:br/>
        <w:t xml:space="preserve">A rotációs energia jelentőségének vizsgálatakor arra az eredményre jutottunk, hogy a sarok forgató-toló mozgása szignifikánsan növeli a reakcióerőt, a csípő elfordulásának szögét és az ütés hosszát. Az ütés sebességére nem találtunk szignifikáns hatást, mert a technológiai korlátok miatt a profi ökölvívók eredményeinek az értékeik kiestek, nem tudtuk használni őket.</w:t>
      </w:r>
      <w:r>
        <w:rPr>
          <w:color w:val="000000"/>
          <w:sz w:val="24"/>
          <w:szCs w:val="24"/>
        </w:rPr>
        <w:br/>
        <w:t xml:space="preserve">A kutatásunk megerősíti azt a mások által már korábban bebizonyított elméletet, hogy az alsó végtagoknak jelentős szerepe van az ütés hatékonyságában. Megerősíti, hogy a sarok belefordulásának pozitív hatása van az ütés minőségére. Az eredményeink hozzájárulhatnak az ökölvívás oktatás módszereinek finomításához. Továbbá hozzájárulhatnak azok a sportoknak a megértéséhez is, ahol a rotációs energia jelen van.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660522">
    <w:multiLevelType w:val="hybridMultilevel"/>
    <w:lvl w:ilvl="0" w:tplc="224525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660522">
    <w:abstractNumId w:val="266605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50477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