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GÁBRIEL BÁLINT</w:t>
            </w:r>
          </w:p>
          <w:p w:rsidR="00C275A3" w:rsidRDefault="00CA6B74" w:rsidP="00C275A3">
            <w:pPr>
              <w:pStyle w:val="Hallgatokepzes"/>
            </w:pPr>
            <w:r w:rsidRPr="001067CD">
              <w:rPr>
                <w:i/>
              </w:rPr>
              <w:t>gabrielbalint19@gmail.com</w:t>
            </w:r>
            <w:r w:rsidRPr="001067CD">
              <w:rPr>
                <w:i/>
              </w:rPr>
              <w:br/>
            </w:r>
            <w:r w:rsidR="00A96AEC">
              <w:t>Gépészmérnöki</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PRÉMUS KARINA</w:t>
            </w:r>
          </w:p>
          <w:p w:rsidR="00DB4822" w:rsidRDefault="00CA6B74" w:rsidP="004D7940">
            <w:pPr>
              <w:pStyle w:val="Hallgatokepzes"/>
            </w:pPr>
            <w:r w:rsidRPr="001067CD">
              <w:rPr>
                <w:i/>
              </w:rPr>
              <w:t>karinapremus@gmail.com</w:t>
            </w:r>
            <w:bookmarkStart w:id="1" w:name="_GoBack"/>
            <w:bookmarkEnd w:id="1"/>
            <w:r w:rsidRPr="001067CD">
              <w:br/>
            </w:r>
            <w:r w:rsidR="00C275A3">
              <w:t>Ipari termék- és formatervezői</w:t>
            </w:r>
            <w:r w:rsidR="00A96AEC">
              <w:br/>
              <w:t>BSc, 5.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Gépészmérnöki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Korsós Krisztián</w:t>
            </w:r>
          </w:p>
          <w:p w:rsidR="00DB4822" w:rsidRDefault="00DB4822" w:rsidP="00BA6BAF">
            <w:pPr>
              <w:pStyle w:val="Konzulensektitulus"/>
            </w:pPr>
            <w:r w:rsidRPr="00DB4822">
              <w:t>Doktorandusz,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Nitridálás és többrétegű bevonatok hatása eltérő ötvözöttségű acélok tribológiai tulajdonságaira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PVD; plazmanitridálás; C45; 316; hibrid felületkezelés</w:t>
      </w:r>
      <w:r>
        <w:t xml:space="preserve"/>
      </w:r>
    </w:p>
    <w:p>
      <w:pPr>
        <w:widowControl w:val="on"/>
        <w:pBdr/>
        <w:spacing w:before="240" w:after="240" w:line="240" w:lineRule="auto"/>
        <w:ind w:left="0" w:right="0"/>
        <w:jc w:val="left"/>
      </w:pPr>
      <w:r>
        <w:rPr>
          <w:color w:val="000000"/>
          <w:sz w:val="24"/>
          <w:szCs w:val="24"/>
        </w:rPr>
        <w:t xml:space="preserve">A jelenkor műszaki megoldásai rendkívül sok követelménynek kellenek, hogy megfeleljenek, az egyik legfontosabb mégis egy gazdasági mutatószám, az ár. Ebből fakadóan nem érdemes, bizonyos esetekben még előnytelen is lehet egyes gépelemeket minőségi, ugyanakkor költséges anyagminőségből elkészíteni. Bizonyos esetekben a műszaki termék keresztmetszete nincs kitéve jelentős mechanikus terheléseknek, ugyanakkor felülete rendkívül nagy koptató igénybevételt szenvedhet el üzem közben. Ilyen esetekben megfelelő megoldás lehet, a termékek felületének kémiai, fizikai vagy mechanikai tulajdonságainak célzott módosítása, felületkezelések alkalmazásával.</w:t>
      </w:r>
      <w:r>
        <w:rPr>
          <w:color w:val="000000"/>
          <w:sz w:val="24"/>
          <w:szCs w:val="24"/>
        </w:rPr>
        <w:br/>
        <w:t xml:space="preserve">Az ily módon módosított alkatrészek inhomogén anyagjellemzőkkel bírnak, ideális esetben a magnak szívósnak, míg a felszín és a felszín közeli rétegeknek nagy keménységűnek, kopásállónak, korrózióállónak kell lennie, illetve nem elhanyagolható, hogy az így kialakított rétegnek esztétikai értéke is lehet. Bizonyos műszaki alkalmazások során olyan felületi tulajdonságokra vonatkozó követelmények teljesítése szükséges, amelyeket egy felületkezelés alkalmazásával nem vagyunk képesek a termék számára biztosítani. Ezekben az esetekben több felületkezelés kombinálásával olyan tulajdonságú felületek alakíthatók ki, melyek optimális esetben mind fizikai, mind kémiai, mind mechanikai szempontból előnyösebb tulajdonságokkal rendelkeznek, mint bármely őket alkotó részkezelés önmagában való elvégzésével elérhető lenne.</w:t>
      </w:r>
      <w:r>
        <w:rPr>
          <w:color w:val="000000"/>
          <w:sz w:val="24"/>
          <w:szCs w:val="24"/>
        </w:rPr>
        <w:br/>
        <w:t xml:space="preserve">Kutatásunk során plazmanitridálás és PVD technológia alkalmazásával kialakított, hibrid felületkezelésen átesett kis és nagy ötvözőtartalmú acélokat vizsgáltunk. A kutatáshoz használt anyagaink C45, kis ötvözőtartalmú szénacél, illetve 316, nagy ötvözőtartalmú ausztenites, rozsdamentes acél. Felületkezelések esetében a próbatestek hagyományos plazmanitridáláson estek át, majd a próbatestek felületére két eltérő kémiai összetételű keramikus PVD bevonat típus került felvitelre, oly módon, hogy a bevonat párosítás minden lehetséges permutációja teljesüljön.</w:t>
      </w:r>
      <w:r>
        <w:rPr>
          <w:color w:val="000000"/>
          <w:sz w:val="24"/>
          <w:szCs w:val="24"/>
        </w:rPr>
        <w:br/>
        <w:t xml:space="preserve">A próbatesteket pin-on-disc tribométer alkalmazásával tribológiai vizsgálatoknak vetettük alá eltérő terhelések mellett, melyeket kopásállóság és a súrlódási együttható időbeli változásának tekintetében értékeltük ki. A próbatestek továbbá adhéziós és keménységi vizsgálatokon estek 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23655">
    <w:multiLevelType w:val="hybridMultilevel"/>
    <w:lvl w:ilvl="0" w:tplc="31870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23655">
    <w:abstractNumId w:val="865236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7188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