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LÉVAI RAMÓNA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ramonalevai2@gmail.com</w:t>
            </w:r>
            <w:r w:rsidRPr="001067CD">
              <w:rPr>
                <w:i/>
              </w:rPr>
              <w:br/>
            </w:r>
            <w:r w:rsidR="00A96AEC">
              <w:t>Történelem-ének-zene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Asztalos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Élménypedagógiai módszerek alkalmazása általános tanrendű hetedik osztályos ének-zene órák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élménypedagógia; ének-zene oktatás; szociális készségek fejlesztése; általános tanrendű hetedikes évfolyam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Kulturális és Innovációs Minisztérium Új Nemzeti Kiválóság Programjának</w:t>
      </w:r>
      <w:r>
        <w:rPr>
          <w:color w:val="000000"/>
          <w:sz w:val="24"/>
          <w:szCs w:val="24"/>
        </w:rPr>
        <w:br/>
        <w:t xml:space="preserve">Nemzeti Kutatási, Fejlesztési és Innovációs Alap támogatásával készült.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arra kerestem a választ, hogy az élménypedagógia módszerei</w:t>
      </w:r>
      <w:r>
        <w:rPr>
          <w:color w:val="000000"/>
          <w:sz w:val="24"/>
          <w:szCs w:val="24"/>
        </w:rPr>
        <w:br/>
        <w:t xml:space="preserve">hatékonyan beépíthetők-e a hagyományos ének-zene oktatás keretei közé. A fejlesztő hatás</w:t>
      </w:r>
      <w:r>
        <w:rPr>
          <w:color w:val="000000"/>
          <w:sz w:val="24"/>
          <w:szCs w:val="24"/>
        </w:rPr>
        <w:br/>
        <w:t xml:space="preserve">mérése érdekében megvizsgáltam, melyek a leggyakoribb eszközök a szociális</w:t>
      </w:r>
      <w:r>
        <w:rPr>
          <w:color w:val="000000"/>
          <w:sz w:val="24"/>
          <w:szCs w:val="24"/>
        </w:rPr>
        <w:br/>
        <w:t xml:space="preserve">készségfejlesztés vizsgálata során, ezek közül a kísérletem során az ötfokú Likert-skálából</w:t>
      </w:r>
      <w:r>
        <w:rPr>
          <w:color w:val="000000"/>
          <w:sz w:val="24"/>
          <w:szCs w:val="24"/>
        </w:rPr>
        <w:br/>
        <w:t xml:space="preserve">álló kérdőívet és a rokonszenvi kérdések kölcsönös válaszaiból kirajzolódó szociogramot</w:t>
      </w:r>
      <w:r>
        <w:rPr>
          <w:color w:val="000000"/>
          <w:sz w:val="24"/>
          <w:szCs w:val="24"/>
        </w:rPr>
        <w:br/>
        <w:t xml:space="preserve">használtam.</w:t>
      </w:r>
      <w:r>
        <w:rPr>
          <w:color w:val="000000"/>
          <w:sz w:val="24"/>
          <w:szCs w:val="24"/>
        </w:rPr>
        <w:br/>
        <w:t xml:space="preserve">A bemeneti mérések után egy azonos hátterű, 23 fős kísérleti és egy 28 fős kontroll</w:t>
      </w:r>
      <w:r>
        <w:rPr>
          <w:color w:val="000000"/>
          <w:sz w:val="24"/>
          <w:szCs w:val="24"/>
        </w:rPr>
        <w:br/>
        <w:t xml:space="preserve">csoporttal dolgoztam együtt 10 ének-zene tanórán keresztül. A kontroll csoportban</w:t>
      </w:r>
      <w:r>
        <w:rPr>
          <w:color w:val="000000"/>
          <w:sz w:val="24"/>
          <w:szCs w:val="24"/>
        </w:rPr>
        <w:br/>
        <w:t xml:space="preserve">hagyományos módszereket alkalmaztam, míg a kísérleti csoportban élménypedagógián</w:t>
      </w:r>
      <w:r>
        <w:rPr>
          <w:color w:val="000000"/>
          <w:sz w:val="24"/>
          <w:szCs w:val="24"/>
        </w:rPr>
        <w:br/>
        <w:t xml:space="preserve">alapuló módszereket, melyek lényege a személyes tapasztalás, a kommunikációs és</w:t>
      </w:r>
      <w:r>
        <w:rPr>
          <w:color w:val="000000"/>
          <w:sz w:val="24"/>
          <w:szCs w:val="24"/>
        </w:rPr>
        <w:br/>
        <w:t xml:space="preserve">együttműködési készségek fejlesztése, illetve az érzelmek felismerése és megfogalmazása.</w:t>
      </w:r>
      <w:r>
        <w:rPr>
          <w:color w:val="000000"/>
          <w:sz w:val="24"/>
          <w:szCs w:val="24"/>
        </w:rPr>
        <w:br/>
        <w:t xml:space="preserve">A kutatás eredménye nem egyértelmű. A diákok és a mentortanár visszajelzése pozitív</w:t>
      </w:r>
      <w:r>
        <w:rPr>
          <w:color w:val="000000"/>
          <w:sz w:val="24"/>
          <w:szCs w:val="24"/>
        </w:rPr>
        <w:br/>
        <w:t xml:space="preserve">volt, a kísérleti csoport a korábbi tanulmányi átlagához képest fejlődött, azonban a</w:t>
      </w:r>
      <w:r>
        <w:rPr>
          <w:color w:val="000000"/>
          <w:sz w:val="24"/>
          <w:szCs w:val="24"/>
        </w:rPr>
        <w:br/>
        <w:t xml:space="preserve">szociometriai ábrán a csoportkohézió megbomlott. Ennek okát érdemes lehet a jövőben</w:t>
      </w:r>
      <w:r>
        <w:rPr>
          <w:color w:val="000000"/>
          <w:sz w:val="24"/>
          <w:szCs w:val="24"/>
        </w:rPr>
        <w:br/>
        <w:t xml:space="preserve">megvizsgálni.</w:t>
      </w:r>
      <w:r>
        <w:rPr>
          <w:color w:val="000000"/>
          <w:sz w:val="24"/>
          <w:szCs w:val="24"/>
        </w:rPr>
        <w:br/>
        <w:t xml:space="preserve">Az élménypedagógiai módszerek működnek a hagyományos iskolai keretek között,</w:t>
      </w:r>
      <w:r>
        <w:rPr>
          <w:color w:val="000000"/>
          <w:sz w:val="24"/>
          <w:szCs w:val="24"/>
        </w:rPr>
        <w:br/>
        <w:t xml:space="preserve">azonban az idő szűke miatt érdemesebb egy-egy rövidebb tantárgyi témához kapcsolni az</w:t>
      </w:r>
      <w:r>
        <w:rPr>
          <w:color w:val="000000"/>
          <w:sz w:val="24"/>
          <w:szCs w:val="24"/>
        </w:rPr>
        <w:br/>
        <w:t xml:space="preserve">alkalmazását.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926398">
    <w:multiLevelType w:val="hybridMultilevel"/>
    <w:lvl w:ilvl="0" w:tplc="95117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926398">
    <w:abstractNumId w:val="429263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90936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